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4C86" w14:textId="3C75C40E" w:rsidR="000F2874" w:rsidRPr="00D6241C" w:rsidRDefault="00D6241C" w:rsidP="00DE7107">
      <w:pPr>
        <w:pStyle w:val="Title"/>
        <w:rPr>
          <w:sz w:val="56"/>
          <w:szCs w:val="18"/>
        </w:rPr>
      </w:pPr>
      <w:bookmarkStart w:id="0" w:name="_Hlk130548432"/>
      <w:r w:rsidRPr="00D6241C">
        <w:rPr>
          <w:sz w:val="56"/>
          <w:szCs w:val="18"/>
        </w:rPr>
        <w:t>MyChoice</w:t>
      </w:r>
      <w:r w:rsidR="002E0DD9">
        <w:rPr>
          <w:sz w:val="56"/>
          <w:szCs w:val="18"/>
          <w:vertAlign w:val="superscript"/>
        </w:rPr>
        <w:t>®</w:t>
      </w:r>
      <w:r w:rsidRPr="00D6241C">
        <w:rPr>
          <w:sz w:val="56"/>
          <w:szCs w:val="18"/>
        </w:rPr>
        <w:t xml:space="preserve"> Accounts Transition Communications Guide</w:t>
      </w:r>
    </w:p>
    <w:bookmarkEnd w:id="0"/>
    <w:p w14:paraId="62310D7F" w14:textId="7B5D318F" w:rsidR="00FF4F69" w:rsidRDefault="00FF4F69" w:rsidP="00FF4F69">
      <w:pPr>
        <w:pStyle w:val="xDocSummary"/>
      </w:pPr>
      <w:r w:rsidRPr="00B80A69">
        <w:rPr>
          <w:b/>
          <w:sz w:val="20"/>
        </w:rPr>
        <w:t>Document Summary</w:t>
      </w:r>
      <w:r w:rsidRPr="00B80A69">
        <w:rPr>
          <w:sz w:val="20"/>
        </w:rPr>
        <w:t xml:space="preserve"> </w:t>
      </w:r>
      <w:r>
        <w:br/>
      </w:r>
      <w:r w:rsidR="00B42C60">
        <w:t>Use this guide to send informative emails to employees</w:t>
      </w:r>
      <w:r w:rsidR="00D96452">
        <w:t xml:space="preserve"> regarding the transition of their savings and spending accounts to MyChoice Accounts</w:t>
      </w:r>
      <w:r w:rsidR="001E1D53">
        <w:t>.</w:t>
      </w:r>
    </w:p>
    <w:p w14:paraId="0EDFB009" w14:textId="34E90B92" w:rsidR="00FF4F69" w:rsidRDefault="00FF4F69" w:rsidP="00FF4F69">
      <w:pPr>
        <w:pStyle w:val="xDocSummary"/>
      </w:pPr>
      <w:r w:rsidRPr="00B80A69">
        <w:rPr>
          <w:b/>
          <w:sz w:val="20"/>
        </w:rPr>
        <w:t>Primary Audience</w:t>
      </w:r>
      <w:r>
        <w:br/>
      </w:r>
      <w:r w:rsidR="00E6789B">
        <w:t xml:space="preserve">Clients, </w:t>
      </w:r>
      <w:r w:rsidR="006C2930">
        <w:t>M</w:t>
      </w:r>
      <w:r w:rsidR="00E6789B">
        <w:t>embers</w:t>
      </w:r>
    </w:p>
    <w:p w14:paraId="3670F627" w14:textId="77777777" w:rsidR="00FF4F69" w:rsidRDefault="00FF4F69" w:rsidP="00FF4F69">
      <w:pPr>
        <w:pStyle w:val="xDocSummary"/>
      </w:pPr>
    </w:p>
    <w:p w14:paraId="26A00871" w14:textId="016F66A3" w:rsidR="00FF4F69" w:rsidRPr="002F79F8" w:rsidRDefault="00FF4F69" w:rsidP="00B3104B">
      <w:pPr>
        <w:pStyle w:val="DocInfo2"/>
      </w:pPr>
      <w:r w:rsidRPr="002F79F8">
        <w:rPr>
          <w:b/>
          <w:bCs/>
        </w:rPr>
        <w:t>Version</w:t>
      </w:r>
      <w:r w:rsidRPr="002F79F8">
        <w:t xml:space="preserve">: </w:t>
      </w:r>
      <w:r w:rsidR="001D0CB9">
        <w:t>0</w:t>
      </w:r>
      <w:r w:rsidR="001A47AB">
        <w:t>1</w:t>
      </w:r>
      <w:r w:rsidR="001D0CB9">
        <w:t>.0</w:t>
      </w:r>
      <w:r w:rsidR="005A780F">
        <w:t>7</w:t>
      </w:r>
      <w:r w:rsidR="001D0CB9">
        <w:t xml:space="preserve"> </w:t>
      </w:r>
      <w:r w:rsidR="006C2930">
        <w:t>N/A</w:t>
      </w:r>
      <w:r w:rsidR="006D38BB">
        <w:t xml:space="preserve"> 2024</w:t>
      </w:r>
      <w:r w:rsidR="00141E54">
        <w:t xml:space="preserve"> </w:t>
      </w:r>
      <w:r w:rsidRPr="002F79F8">
        <w:t xml:space="preserve">| Last Updated: </w:t>
      </w:r>
      <w:sdt>
        <w:sdtPr>
          <w:id w:val="44653621"/>
          <w:placeholder>
            <w:docPart w:val="9D84F9DE154BB84892842DE30FE39A0E"/>
          </w:placeholder>
          <w:date w:fullDate="2025-05-01T00:00:00Z">
            <w:dateFormat w:val="M/d/yyyy"/>
            <w:lid w:val="en-US"/>
            <w:storeMappedDataAs w:val="dateTime"/>
            <w:calendar w:val="gregorian"/>
          </w:date>
        </w:sdtPr>
        <w:sdtContent>
          <w:r w:rsidR="005A780F">
            <w:t>5/1/2025</w:t>
          </w:r>
        </w:sdtContent>
      </w:sdt>
      <w:r w:rsidRPr="002F79F8">
        <w:t xml:space="preserve"> by </w:t>
      </w:r>
      <w:r w:rsidR="006C2930">
        <w:t>cstark</w:t>
      </w:r>
    </w:p>
    <w:p w14:paraId="64709B75" w14:textId="3DB1C83B" w:rsidR="00FF4F69" w:rsidRPr="005B1ECA" w:rsidRDefault="00FF4F69" w:rsidP="00FF4F69">
      <w:pPr>
        <w:pStyle w:val="DocInfo2"/>
      </w:pPr>
      <w:r>
        <w:rPr>
          <w:b/>
        </w:rPr>
        <w:t xml:space="preserve">Document Contributor(s): </w:t>
      </w:r>
      <w:r w:rsidR="006D38BB">
        <w:t>srotondo</w:t>
      </w:r>
      <w:r>
        <w:t xml:space="preserve"> | </w:t>
      </w:r>
      <w:r w:rsidRPr="007A0E42">
        <w:rPr>
          <w:b/>
          <w:bCs/>
        </w:rPr>
        <w:t>Document Owner</w:t>
      </w:r>
      <w:r>
        <w:t xml:space="preserve">: </w:t>
      </w:r>
      <w:r w:rsidR="00382533">
        <w:t>sgjones</w:t>
      </w:r>
    </w:p>
    <w:p w14:paraId="4F08D17D" w14:textId="77777777" w:rsidR="00681CDD" w:rsidRDefault="00681CDD" w:rsidP="00681CDD">
      <w:pPr>
        <w:pStyle w:val="Footnotes"/>
      </w:pPr>
    </w:p>
    <w:p w14:paraId="1FD2E257" w14:textId="77777777" w:rsidR="001D0CB9" w:rsidRPr="001D0CB9" w:rsidRDefault="001D0CB9" w:rsidP="001D0CB9"/>
    <w:p w14:paraId="7841DC19" w14:textId="77777777" w:rsidR="0095709E" w:rsidRPr="001D0CB9" w:rsidRDefault="00716602" w:rsidP="001D0CB9">
      <w:pPr>
        <w:pStyle w:val="xBodyGeneral"/>
      </w:pPr>
      <w:r w:rsidRPr="001D0CB9">
        <w:t xml:space="preserve"> </w:t>
      </w:r>
    </w:p>
    <w:p w14:paraId="11A5A9A4" w14:textId="77777777" w:rsidR="00E941DD" w:rsidRPr="001D0CB9" w:rsidRDefault="00E941DD" w:rsidP="001D0CB9">
      <w:pPr>
        <w:pStyle w:val="xBodyGeneral"/>
        <w:sectPr w:rsidR="00E941DD" w:rsidRPr="001D0CB9" w:rsidSect="00C95D64">
          <w:headerReference w:type="even" r:id="rId11"/>
          <w:headerReference w:type="default" r:id="rId12"/>
          <w:footerReference w:type="even" r:id="rId13"/>
          <w:footerReference w:type="default" r:id="rId14"/>
          <w:headerReference w:type="first" r:id="rId15"/>
          <w:footerReference w:type="first" r:id="rId16"/>
          <w:pgSz w:w="12240" w:h="15840" w:code="1"/>
          <w:pgMar w:top="936" w:right="1080" w:bottom="1080" w:left="1440" w:header="936" w:footer="1224" w:gutter="0"/>
          <w:pgNumType w:fmt="lowerRoman"/>
          <w:cols w:space="360"/>
          <w:titlePg/>
          <w:docGrid w:linePitch="360"/>
        </w:sectPr>
      </w:pPr>
      <w:bookmarkStart w:id="1" w:name="_Hlk130546694"/>
    </w:p>
    <w:bookmarkEnd w:id="1" w:displacedByCustomXml="next"/>
    <w:bookmarkStart w:id="2" w:name="_Toc24038059" w:displacedByCustomXml="next"/>
    <w:bookmarkStart w:id="3" w:name="_Toc24038887" w:displacedByCustomXml="next"/>
    <w:bookmarkStart w:id="4" w:name="_Toc24039220" w:displacedByCustomXml="next"/>
    <w:bookmarkStart w:id="5" w:name="_Toc24039355" w:displacedByCustomXml="next"/>
    <w:bookmarkStart w:id="6" w:name="_Toc24033190" w:displacedByCustomXml="next"/>
    <w:sdt>
      <w:sdtPr>
        <w:rPr>
          <w:rFonts w:asciiTheme="minorHAnsi" w:eastAsiaTheme="minorHAnsi" w:hAnsiTheme="minorHAnsi" w:cstheme="minorBidi"/>
          <w:b w:val="0"/>
          <w:color w:val="53565F"/>
          <w:kern w:val="2"/>
          <w:sz w:val="20"/>
          <w:szCs w:val="20"/>
          <w14:ligatures w14:val="standardContextual"/>
        </w:rPr>
        <w:id w:val="-359047265"/>
        <w:docPartObj>
          <w:docPartGallery w:val="Table of Contents"/>
          <w:docPartUnique/>
        </w:docPartObj>
      </w:sdtPr>
      <w:sdtEndPr>
        <w:rPr>
          <w:bCs/>
          <w:noProof/>
          <w:color w:val="auto"/>
          <w:sz w:val="24"/>
          <w:szCs w:val="24"/>
        </w:rPr>
      </w:sdtEndPr>
      <w:sdtContent>
        <w:p w14:paraId="1B69A41D" w14:textId="77777777" w:rsidR="00546F6F" w:rsidRDefault="00546F6F">
          <w:pPr>
            <w:pStyle w:val="TOCHeading"/>
          </w:pPr>
          <w:r>
            <w:t>Contents</w:t>
          </w:r>
        </w:p>
        <w:p w14:paraId="46627461" w14:textId="5A58A963" w:rsidR="005A780F" w:rsidRDefault="00546F6F">
          <w:pPr>
            <w:pStyle w:val="TOC1"/>
            <w:rPr>
              <w:rFonts w:asciiTheme="minorHAnsi" w:eastAsiaTheme="minorEastAsia" w:hAnsiTheme="minorHAnsi"/>
              <w:b w:val="0"/>
              <w:noProof/>
              <w:color w:val="auto"/>
              <w:kern w:val="2"/>
              <w:sz w:val="24"/>
              <w:szCs w:val="24"/>
              <w14:ligatures w14:val="standardContextual"/>
            </w:rPr>
          </w:pPr>
          <w:r>
            <w:fldChar w:fldCharType="begin"/>
          </w:r>
          <w:r>
            <w:instrText xml:space="preserve"> TOC \o "1-1" \h \z \t "Heading 2,2,Heading 3,3,xTaskAction,3" </w:instrText>
          </w:r>
          <w:r>
            <w:fldChar w:fldCharType="separate"/>
          </w:r>
          <w:hyperlink w:anchor="_Toc196990867" w:history="1">
            <w:r w:rsidR="005A780F" w:rsidRPr="004865C5">
              <w:rPr>
                <w:rStyle w:val="Hyperlink"/>
                <w:noProof/>
              </w:rPr>
              <w:t>Overview of MyChoice Accounts Transition Communications Guide</w:t>
            </w:r>
            <w:r w:rsidR="005A780F">
              <w:rPr>
                <w:noProof/>
                <w:webHidden/>
              </w:rPr>
              <w:tab/>
            </w:r>
            <w:r w:rsidR="005A780F">
              <w:rPr>
                <w:noProof/>
                <w:webHidden/>
              </w:rPr>
              <w:fldChar w:fldCharType="begin"/>
            </w:r>
            <w:r w:rsidR="005A780F">
              <w:rPr>
                <w:noProof/>
                <w:webHidden/>
              </w:rPr>
              <w:instrText xml:space="preserve"> PAGEREF _Toc196990867 \h </w:instrText>
            </w:r>
            <w:r w:rsidR="005A780F">
              <w:rPr>
                <w:noProof/>
                <w:webHidden/>
              </w:rPr>
            </w:r>
            <w:r w:rsidR="005A780F">
              <w:rPr>
                <w:noProof/>
                <w:webHidden/>
              </w:rPr>
              <w:fldChar w:fldCharType="separate"/>
            </w:r>
            <w:r w:rsidR="005A780F">
              <w:rPr>
                <w:noProof/>
                <w:webHidden/>
              </w:rPr>
              <w:t>4</w:t>
            </w:r>
            <w:r w:rsidR="005A780F">
              <w:rPr>
                <w:noProof/>
                <w:webHidden/>
              </w:rPr>
              <w:fldChar w:fldCharType="end"/>
            </w:r>
          </w:hyperlink>
        </w:p>
        <w:p w14:paraId="4A179367" w14:textId="3F895EF1"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68" w:history="1">
            <w:r w:rsidRPr="004865C5">
              <w:rPr>
                <w:rStyle w:val="Hyperlink"/>
                <w:noProof/>
              </w:rPr>
              <w:t>Guide Overview</w:t>
            </w:r>
            <w:r>
              <w:rPr>
                <w:noProof/>
                <w:webHidden/>
              </w:rPr>
              <w:tab/>
            </w:r>
            <w:r>
              <w:rPr>
                <w:noProof/>
                <w:webHidden/>
              </w:rPr>
              <w:fldChar w:fldCharType="begin"/>
            </w:r>
            <w:r>
              <w:rPr>
                <w:noProof/>
                <w:webHidden/>
              </w:rPr>
              <w:instrText xml:space="preserve"> PAGEREF _Toc196990868 \h </w:instrText>
            </w:r>
            <w:r>
              <w:rPr>
                <w:noProof/>
                <w:webHidden/>
              </w:rPr>
            </w:r>
            <w:r>
              <w:rPr>
                <w:noProof/>
                <w:webHidden/>
              </w:rPr>
              <w:fldChar w:fldCharType="separate"/>
            </w:r>
            <w:r>
              <w:rPr>
                <w:noProof/>
                <w:webHidden/>
              </w:rPr>
              <w:t>4</w:t>
            </w:r>
            <w:r>
              <w:rPr>
                <w:noProof/>
                <w:webHidden/>
              </w:rPr>
              <w:fldChar w:fldCharType="end"/>
            </w:r>
          </w:hyperlink>
        </w:p>
        <w:p w14:paraId="057EB6A1" w14:textId="5B1DFEE6" w:rsidR="005A780F" w:rsidRDefault="005A780F">
          <w:pPr>
            <w:pStyle w:val="TOC3"/>
            <w:rPr>
              <w:rFonts w:asciiTheme="minorHAnsi" w:eastAsiaTheme="minorEastAsia" w:hAnsiTheme="minorHAnsi"/>
              <w:color w:val="auto"/>
              <w:kern w:val="2"/>
              <w:sz w:val="24"/>
              <w:szCs w:val="24"/>
              <w14:ligatures w14:val="standardContextual"/>
            </w:rPr>
          </w:pPr>
          <w:hyperlink w:anchor="_Toc196990869" w:history="1">
            <w:r w:rsidRPr="004865C5">
              <w:rPr>
                <w:rStyle w:val="Hyperlink"/>
              </w:rPr>
              <w:t>Member/Dependent Preferred Names</w:t>
            </w:r>
            <w:r>
              <w:rPr>
                <w:webHidden/>
              </w:rPr>
              <w:tab/>
            </w:r>
            <w:r>
              <w:rPr>
                <w:webHidden/>
              </w:rPr>
              <w:fldChar w:fldCharType="begin"/>
            </w:r>
            <w:r>
              <w:rPr>
                <w:webHidden/>
              </w:rPr>
              <w:instrText xml:space="preserve"> PAGEREF _Toc196990869 \h </w:instrText>
            </w:r>
            <w:r>
              <w:rPr>
                <w:webHidden/>
              </w:rPr>
            </w:r>
            <w:r>
              <w:rPr>
                <w:webHidden/>
              </w:rPr>
              <w:fldChar w:fldCharType="separate"/>
            </w:r>
            <w:r>
              <w:rPr>
                <w:webHidden/>
              </w:rPr>
              <w:t>4</w:t>
            </w:r>
            <w:r>
              <w:rPr>
                <w:webHidden/>
              </w:rPr>
              <w:fldChar w:fldCharType="end"/>
            </w:r>
          </w:hyperlink>
        </w:p>
        <w:p w14:paraId="6930FAA7" w14:textId="7BCF23B5"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0" w:history="1">
            <w:r w:rsidRPr="004865C5">
              <w:rPr>
                <w:rStyle w:val="Hyperlink"/>
                <w:noProof/>
              </w:rPr>
              <w:t>How to Use the Guide</w:t>
            </w:r>
            <w:r>
              <w:rPr>
                <w:noProof/>
                <w:webHidden/>
              </w:rPr>
              <w:tab/>
            </w:r>
            <w:r>
              <w:rPr>
                <w:noProof/>
                <w:webHidden/>
              </w:rPr>
              <w:fldChar w:fldCharType="begin"/>
            </w:r>
            <w:r>
              <w:rPr>
                <w:noProof/>
                <w:webHidden/>
              </w:rPr>
              <w:instrText xml:space="preserve"> PAGEREF _Toc196990870 \h </w:instrText>
            </w:r>
            <w:r>
              <w:rPr>
                <w:noProof/>
                <w:webHidden/>
              </w:rPr>
            </w:r>
            <w:r>
              <w:rPr>
                <w:noProof/>
                <w:webHidden/>
              </w:rPr>
              <w:fldChar w:fldCharType="separate"/>
            </w:r>
            <w:r>
              <w:rPr>
                <w:noProof/>
                <w:webHidden/>
              </w:rPr>
              <w:t>4</w:t>
            </w:r>
            <w:r>
              <w:rPr>
                <w:noProof/>
                <w:webHidden/>
              </w:rPr>
              <w:fldChar w:fldCharType="end"/>
            </w:r>
          </w:hyperlink>
        </w:p>
        <w:p w14:paraId="170CD367" w14:textId="3773D496" w:rsidR="005A780F" w:rsidRDefault="005A780F">
          <w:pPr>
            <w:pStyle w:val="TOC1"/>
            <w:rPr>
              <w:rFonts w:asciiTheme="minorHAnsi" w:eastAsiaTheme="minorEastAsia" w:hAnsiTheme="minorHAnsi"/>
              <w:b w:val="0"/>
              <w:noProof/>
              <w:color w:val="auto"/>
              <w:kern w:val="2"/>
              <w:sz w:val="24"/>
              <w:szCs w:val="24"/>
              <w14:ligatures w14:val="standardContextual"/>
            </w:rPr>
          </w:pPr>
          <w:hyperlink w:anchor="_Toc196990871" w:history="1">
            <w:r w:rsidRPr="004865C5">
              <w:rPr>
                <w:rStyle w:val="Hyperlink"/>
                <w:noProof/>
              </w:rPr>
              <w:t>HSA Communications</w:t>
            </w:r>
            <w:r>
              <w:rPr>
                <w:noProof/>
                <w:webHidden/>
              </w:rPr>
              <w:tab/>
            </w:r>
            <w:r>
              <w:rPr>
                <w:noProof/>
                <w:webHidden/>
              </w:rPr>
              <w:fldChar w:fldCharType="begin"/>
            </w:r>
            <w:r>
              <w:rPr>
                <w:noProof/>
                <w:webHidden/>
              </w:rPr>
              <w:instrText xml:space="preserve"> PAGEREF _Toc196990871 \h </w:instrText>
            </w:r>
            <w:r>
              <w:rPr>
                <w:noProof/>
                <w:webHidden/>
              </w:rPr>
            </w:r>
            <w:r>
              <w:rPr>
                <w:noProof/>
                <w:webHidden/>
              </w:rPr>
              <w:fldChar w:fldCharType="separate"/>
            </w:r>
            <w:r>
              <w:rPr>
                <w:noProof/>
                <w:webHidden/>
              </w:rPr>
              <w:t>5</w:t>
            </w:r>
            <w:r>
              <w:rPr>
                <w:noProof/>
                <w:webHidden/>
              </w:rPr>
              <w:fldChar w:fldCharType="end"/>
            </w:r>
          </w:hyperlink>
        </w:p>
        <w:p w14:paraId="6216DE1F" w14:textId="17AC36A3"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2" w:history="1">
            <w:r w:rsidRPr="004865C5">
              <w:rPr>
                <w:rStyle w:val="Hyperlink"/>
                <w:noProof/>
              </w:rPr>
              <w:t>New HSA Provider Email</w:t>
            </w:r>
            <w:r>
              <w:rPr>
                <w:noProof/>
                <w:webHidden/>
              </w:rPr>
              <w:tab/>
            </w:r>
            <w:r>
              <w:rPr>
                <w:noProof/>
                <w:webHidden/>
              </w:rPr>
              <w:fldChar w:fldCharType="begin"/>
            </w:r>
            <w:r>
              <w:rPr>
                <w:noProof/>
                <w:webHidden/>
              </w:rPr>
              <w:instrText xml:space="preserve"> PAGEREF _Toc196990872 \h </w:instrText>
            </w:r>
            <w:r>
              <w:rPr>
                <w:noProof/>
                <w:webHidden/>
              </w:rPr>
            </w:r>
            <w:r>
              <w:rPr>
                <w:noProof/>
                <w:webHidden/>
              </w:rPr>
              <w:fldChar w:fldCharType="separate"/>
            </w:r>
            <w:r>
              <w:rPr>
                <w:noProof/>
                <w:webHidden/>
              </w:rPr>
              <w:t>5</w:t>
            </w:r>
            <w:r>
              <w:rPr>
                <w:noProof/>
                <w:webHidden/>
              </w:rPr>
              <w:fldChar w:fldCharType="end"/>
            </w:r>
          </w:hyperlink>
        </w:p>
        <w:p w14:paraId="225444F3" w14:textId="1F895DDB"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3" w:history="1">
            <w:r w:rsidRPr="004865C5">
              <w:rPr>
                <w:rStyle w:val="Hyperlink"/>
                <w:noProof/>
              </w:rPr>
              <w:t>Enroll in an HSA Email</w:t>
            </w:r>
            <w:r>
              <w:rPr>
                <w:noProof/>
                <w:webHidden/>
              </w:rPr>
              <w:tab/>
            </w:r>
            <w:r>
              <w:rPr>
                <w:noProof/>
                <w:webHidden/>
              </w:rPr>
              <w:fldChar w:fldCharType="begin"/>
            </w:r>
            <w:r>
              <w:rPr>
                <w:noProof/>
                <w:webHidden/>
              </w:rPr>
              <w:instrText xml:space="preserve"> PAGEREF _Toc196990873 \h </w:instrText>
            </w:r>
            <w:r>
              <w:rPr>
                <w:noProof/>
                <w:webHidden/>
              </w:rPr>
            </w:r>
            <w:r>
              <w:rPr>
                <w:noProof/>
                <w:webHidden/>
              </w:rPr>
              <w:fldChar w:fldCharType="separate"/>
            </w:r>
            <w:r>
              <w:rPr>
                <w:noProof/>
                <w:webHidden/>
              </w:rPr>
              <w:t>7</w:t>
            </w:r>
            <w:r>
              <w:rPr>
                <w:noProof/>
                <w:webHidden/>
              </w:rPr>
              <w:fldChar w:fldCharType="end"/>
            </w:r>
          </w:hyperlink>
        </w:p>
        <w:p w14:paraId="15E5D128" w14:textId="0427E52B"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4" w:history="1">
            <w:r w:rsidRPr="004865C5">
              <w:rPr>
                <w:rStyle w:val="Hyperlink"/>
                <w:noProof/>
              </w:rPr>
              <w:t>HCFSA to LPFSA Email (w/ Carryover)</w:t>
            </w:r>
            <w:r>
              <w:rPr>
                <w:noProof/>
                <w:webHidden/>
              </w:rPr>
              <w:tab/>
            </w:r>
            <w:r>
              <w:rPr>
                <w:noProof/>
                <w:webHidden/>
              </w:rPr>
              <w:fldChar w:fldCharType="begin"/>
            </w:r>
            <w:r>
              <w:rPr>
                <w:noProof/>
                <w:webHidden/>
              </w:rPr>
              <w:instrText xml:space="preserve"> PAGEREF _Toc196990874 \h </w:instrText>
            </w:r>
            <w:r>
              <w:rPr>
                <w:noProof/>
                <w:webHidden/>
              </w:rPr>
            </w:r>
            <w:r>
              <w:rPr>
                <w:noProof/>
                <w:webHidden/>
              </w:rPr>
              <w:fldChar w:fldCharType="separate"/>
            </w:r>
            <w:r>
              <w:rPr>
                <w:noProof/>
                <w:webHidden/>
              </w:rPr>
              <w:t>8</w:t>
            </w:r>
            <w:r>
              <w:rPr>
                <w:noProof/>
                <w:webHidden/>
              </w:rPr>
              <w:fldChar w:fldCharType="end"/>
            </w:r>
          </w:hyperlink>
        </w:p>
        <w:p w14:paraId="2C95ABD2" w14:textId="45B8FE5E"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5" w:history="1">
            <w:r w:rsidRPr="004865C5">
              <w:rPr>
                <w:rStyle w:val="Hyperlink"/>
                <w:noProof/>
              </w:rPr>
              <w:t>HCFSA to HSA Email (no LPFSA)</w:t>
            </w:r>
            <w:r>
              <w:rPr>
                <w:noProof/>
                <w:webHidden/>
              </w:rPr>
              <w:tab/>
            </w:r>
            <w:r>
              <w:rPr>
                <w:noProof/>
                <w:webHidden/>
              </w:rPr>
              <w:fldChar w:fldCharType="begin"/>
            </w:r>
            <w:r>
              <w:rPr>
                <w:noProof/>
                <w:webHidden/>
              </w:rPr>
              <w:instrText xml:space="preserve"> PAGEREF _Toc196990875 \h </w:instrText>
            </w:r>
            <w:r>
              <w:rPr>
                <w:noProof/>
                <w:webHidden/>
              </w:rPr>
            </w:r>
            <w:r>
              <w:rPr>
                <w:noProof/>
                <w:webHidden/>
              </w:rPr>
              <w:fldChar w:fldCharType="separate"/>
            </w:r>
            <w:r>
              <w:rPr>
                <w:noProof/>
                <w:webHidden/>
              </w:rPr>
              <w:t>9</w:t>
            </w:r>
            <w:r>
              <w:rPr>
                <w:noProof/>
                <w:webHidden/>
              </w:rPr>
              <w:fldChar w:fldCharType="end"/>
            </w:r>
          </w:hyperlink>
        </w:p>
        <w:p w14:paraId="04ED6B4A" w14:textId="562EC2C6"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6" w:history="1">
            <w:r w:rsidRPr="004865C5">
              <w:rPr>
                <w:rStyle w:val="Hyperlink"/>
                <w:noProof/>
              </w:rPr>
              <w:t>HCFSA to HSA Email (w/ Grace Period)</w:t>
            </w:r>
            <w:r>
              <w:rPr>
                <w:noProof/>
                <w:webHidden/>
              </w:rPr>
              <w:tab/>
            </w:r>
            <w:r>
              <w:rPr>
                <w:noProof/>
                <w:webHidden/>
              </w:rPr>
              <w:fldChar w:fldCharType="begin"/>
            </w:r>
            <w:r>
              <w:rPr>
                <w:noProof/>
                <w:webHidden/>
              </w:rPr>
              <w:instrText xml:space="preserve"> PAGEREF _Toc196990876 \h </w:instrText>
            </w:r>
            <w:r>
              <w:rPr>
                <w:noProof/>
                <w:webHidden/>
              </w:rPr>
            </w:r>
            <w:r>
              <w:rPr>
                <w:noProof/>
                <w:webHidden/>
              </w:rPr>
              <w:fldChar w:fldCharType="separate"/>
            </w:r>
            <w:r>
              <w:rPr>
                <w:noProof/>
                <w:webHidden/>
              </w:rPr>
              <w:t>10</w:t>
            </w:r>
            <w:r>
              <w:rPr>
                <w:noProof/>
                <w:webHidden/>
              </w:rPr>
              <w:fldChar w:fldCharType="end"/>
            </w:r>
          </w:hyperlink>
        </w:p>
        <w:p w14:paraId="23399AC0" w14:textId="7F0718C3"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7" w:history="1">
            <w:r w:rsidRPr="004865C5">
              <w:rPr>
                <w:rStyle w:val="Hyperlink"/>
                <w:noProof/>
              </w:rPr>
              <w:t>Transfer &amp; Consent Email</w:t>
            </w:r>
            <w:r>
              <w:rPr>
                <w:noProof/>
                <w:webHidden/>
              </w:rPr>
              <w:tab/>
            </w:r>
            <w:r>
              <w:rPr>
                <w:noProof/>
                <w:webHidden/>
              </w:rPr>
              <w:fldChar w:fldCharType="begin"/>
            </w:r>
            <w:r>
              <w:rPr>
                <w:noProof/>
                <w:webHidden/>
              </w:rPr>
              <w:instrText xml:space="preserve"> PAGEREF _Toc196990877 \h </w:instrText>
            </w:r>
            <w:r>
              <w:rPr>
                <w:noProof/>
                <w:webHidden/>
              </w:rPr>
            </w:r>
            <w:r>
              <w:rPr>
                <w:noProof/>
                <w:webHidden/>
              </w:rPr>
              <w:fldChar w:fldCharType="separate"/>
            </w:r>
            <w:r>
              <w:rPr>
                <w:noProof/>
                <w:webHidden/>
              </w:rPr>
              <w:t>11</w:t>
            </w:r>
            <w:r>
              <w:rPr>
                <w:noProof/>
                <w:webHidden/>
              </w:rPr>
              <w:fldChar w:fldCharType="end"/>
            </w:r>
          </w:hyperlink>
        </w:p>
        <w:p w14:paraId="73F2794F" w14:textId="5E0FC65B"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8" w:history="1">
            <w:r w:rsidRPr="004865C5">
              <w:rPr>
                <w:rStyle w:val="Hyperlink"/>
                <w:noProof/>
              </w:rPr>
              <w:t>Transfer &amp; Consent Email Reminder</w:t>
            </w:r>
            <w:r>
              <w:rPr>
                <w:noProof/>
                <w:webHidden/>
              </w:rPr>
              <w:tab/>
            </w:r>
            <w:r>
              <w:rPr>
                <w:noProof/>
                <w:webHidden/>
              </w:rPr>
              <w:fldChar w:fldCharType="begin"/>
            </w:r>
            <w:r>
              <w:rPr>
                <w:noProof/>
                <w:webHidden/>
              </w:rPr>
              <w:instrText xml:space="preserve"> PAGEREF _Toc196990878 \h </w:instrText>
            </w:r>
            <w:r>
              <w:rPr>
                <w:noProof/>
                <w:webHidden/>
              </w:rPr>
            </w:r>
            <w:r>
              <w:rPr>
                <w:noProof/>
                <w:webHidden/>
              </w:rPr>
              <w:fldChar w:fldCharType="separate"/>
            </w:r>
            <w:r>
              <w:rPr>
                <w:noProof/>
                <w:webHidden/>
              </w:rPr>
              <w:t>13</w:t>
            </w:r>
            <w:r>
              <w:rPr>
                <w:noProof/>
                <w:webHidden/>
              </w:rPr>
              <w:fldChar w:fldCharType="end"/>
            </w:r>
          </w:hyperlink>
        </w:p>
        <w:p w14:paraId="3824C96E" w14:textId="75248146"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79" w:history="1">
            <w:r w:rsidRPr="004865C5">
              <w:rPr>
                <w:rStyle w:val="Hyperlink"/>
                <w:noProof/>
              </w:rPr>
              <w:t>HSA Balance Is Transferring Soon Email (optional)</w:t>
            </w:r>
            <w:r>
              <w:rPr>
                <w:noProof/>
                <w:webHidden/>
              </w:rPr>
              <w:tab/>
            </w:r>
            <w:r>
              <w:rPr>
                <w:noProof/>
                <w:webHidden/>
              </w:rPr>
              <w:fldChar w:fldCharType="begin"/>
            </w:r>
            <w:r>
              <w:rPr>
                <w:noProof/>
                <w:webHidden/>
              </w:rPr>
              <w:instrText xml:space="preserve"> PAGEREF _Toc196990879 \h </w:instrText>
            </w:r>
            <w:r>
              <w:rPr>
                <w:noProof/>
                <w:webHidden/>
              </w:rPr>
            </w:r>
            <w:r>
              <w:rPr>
                <w:noProof/>
                <w:webHidden/>
              </w:rPr>
              <w:fldChar w:fldCharType="separate"/>
            </w:r>
            <w:r>
              <w:rPr>
                <w:noProof/>
                <w:webHidden/>
              </w:rPr>
              <w:t>14</w:t>
            </w:r>
            <w:r>
              <w:rPr>
                <w:noProof/>
                <w:webHidden/>
              </w:rPr>
              <w:fldChar w:fldCharType="end"/>
            </w:r>
          </w:hyperlink>
        </w:p>
        <w:p w14:paraId="76505301" w14:textId="6C778216"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0" w:history="1">
            <w:r w:rsidRPr="004865C5">
              <w:rPr>
                <w:rStyle w:val="Hyperlink"/>
                <w:noProof/>
              </w:rPr>
              <w:t>HSA Funds Are Available Email (optional)</w:t>
            </w:r>
            <w:r>
              <w:rPr>
                <w:noProof/>
                <w:webHidden/>
              </w:rPr>
              <w:tab/>
            </w:r>
            <w:r>
              <w:rPr>
                <w:noProof/>
                <w:webHidden/>
              </w:rPr>
              <w:fldChar w:fldCharType="begin"/>
            </w:r>
            <w:r>
              <w:rPr>
                <w:noProof/>
                <w:webHidden/>
              </w:rPr>
              <w:instrText xml:space="preserve"> PAGEREF _Toc196990880 \h </w:instrText>
            </w:r>
            <w:r>
              <w:rPr>
                <w:noProof/>
                <w:webHidden/>
              </w:rPr>
            </w:r>
            <w:r>
              <w:rPr>
                <w:noProof/>
                <w:webHidden/>
              </w:rPr>
              <w:fldChar w:fldCharType="separate"/>
            </w:r>
            <w:r>
              <w:rPr>
                <w:noProof/>
                <w:webHidden/>
              </w:rPr>
              <w:t>15</w:t>
            </w:r>
            <w:r>
              <w:rPr>
                <w:noProof/>
                <w:webHidden/>
              </w:rPr>
              <w:fldChar w:fldCharType="end"/>
            </w:r>
          </w:hyperlink>
        </w:p>
        <w:p w14:paraId="028D4999" w14:textId="7C06C905" w:rsidR="005A780F" w:rsidRDefault="005A780F">
          <w:pPr>
            <w:pStyle w:val="TOC1"/>
            <w:rPr>
              <w:rFonts w:asciiTheme="minorHAnsi" w:eastAsiaTheme="minorEastAsia" w:hAnsiTheme="minorHAnsi"/>
              <w:b w:val="0"/>
              <w:noProof/>
              <w:color w:val="auto"/>
              <w:kern w:val="2"/>
              <w:sz w:val="24"/>
              <w:szCs w:val="24"/>
              <w14:ligatures w14:val="standardContextual"/>
            </w:rPr>
          </w:pPr>
          <w:hyperlink w:anchor="_Toc196990881" w:history="1">
            <w:r w:rsidRPr="004865C5">
              <w:rPr>
                <w:rStyle w:val="Hyperlink"/>
                <w:noProof/>
              </w:rPr>
              <w:t>FSA Communications</w:t>
            </w:r>
            <w:r>
              <w:rPr>
                <w:noProof/>
                <w:webHidden/>
              </w:rPr>
              <w:tab/>
            </w:r>
            <w:r>
              <w:rPr>
                <w:noProof/>
                <w:webHidden/>
              </w:rPr>
              <w:fldChar w:fldCharType="begin"/>
            </w:r>
            <w:r>
              <w:rPr>
                <w:noProof/>
                <w:webHidden/>
              </w:rPr>
              <w:instrText xml:space="preserve"> PAGEREF _Toc196990881 \h </w:instrText>
            </w:r>
            <w:r>
              <w:rPr>
                <w:noProof/>
                <w:webHidden/>
              </w:rPr>
            </w:r>
            <w:r>
              <w:rPr>
                <w:noProof/>
                <w:webHidden/>
              </w:rPr>
              <w:fldChar w:fldCharType="separate"/>
            </w:r>
            <w:r>
              <w:rPr>
                <w:noProof/>
                <w:webHidden/>
              </w:rPr>
              <w:t>16</w:t>
            </w:r>
            <w:r>
              <w:rPr>
                <w:noProof/>
                <w:webHidden/>
              </w:rPr>
              <w:fldChar w:fldCharType="end"/>
            </w:r>
          </w:hyperlink>
        </w:p>
        <w:p w14:paraId="014D2C5B" w14:textId="38AFB2CA"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2" w:history="1">
            <w:r w:rsidRPr="004865C5">
              <w:rPr>
                <w:rStyle w:val="Hyperlink"/>
                <w:noProof/>
              </w:rPr>
              <w:t>Adding FSA Carryover</w:t>
            </w:r>
            <w:r>
              <w:rPr>
                <w:noProof/>
                <w:webHidden/>
              </w:rPr>
              <w:tab/>
            </w:r>
            <w:r>
              <w:rPr>
                <w:noProof/>
                <w:webHidden/>
              </w:rPr>
              <w:fldChar w:fldCharType="begin"/>
            </w:r>
            <w:r>
              <w:rPr>
                <w:noProof/>
                <w:webHidden/>
              </w:rPr>
              <w:instrText xml:space="preserve"> PAGEREF _Toc196990882 \h </w:instrText>
            </w:r>
            <w:r>
              <w:rPr>
                <w:noProof/>
                <w:webHidden/>
              </w:rPr>
            </w:r>
            <w:r>
              <w:rPr>
                <w:noProof/>
                <w:webHidden/>
              </w:rPr>
              <w:fldChar w:fldCharType="separate"/>
            </w:r>
            <w:r>
              <w:rPr>
                <w:noProof/>
                <w:webHidden/>
              </w:rPr>
              <w:t>16</w:t>
            </w:r>
            <w:r>
              <w:rPr>
                <w:noProof/>
                <w:webHidden/>
              </w:rPr>
              <w:fldChar w:fldCharType="end"/>
            </w:r>
          </w:hyperlink>
        </w:p>
        <w:p w14:paraId="08AB5444" w14:textId="549AC737"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3" w:history="1">
            <w:r w:rsidRPr="004865C5">
              <w:rPr>
                <w:rStyle w:val="Hyperlink"/>
                <w:noProof/>
              </w:rPr>
              <w:t>Transition to MyChoice Accounts and Benefitsolver</w:t>
            </w:r>
            <w:r>
              <w:rPr>
                <w:noProof/>
                <w:webHidden/>
              </w:rPr>
              <w:tab/>
            </w:r>
            <w:r>
              <w:rPr>
                <w:noProof/>
                <w:webHidden/>
              </w:rPr>
              <w:fldChar w:fldCharType="begin"/>
            </w:r>
            <w:r>
              <w:rPr>
                <w:noProof/>
                <w:webHidden/>
              </w:rPr>
              <w:instrText xml:space="preserve"> PAGEREF _Toc196990883 \h </w:instrText>
            </w:r>
            <w:r>
              <w:rPr>
                <w:noProof/>
                <w:webHidden/>
              </w:rPr>
            </w:r>
            <w:r>
              <w:rPr>
                <w:noProof/>
                <w:webHidden/>
              </w:rPr>
              <w:fldChar w:fldCharType="separate"/>
            </w:r>
            <w:r>
              <w:rPr>
                <w:noProof/>
                <w:webHidden/>
              </w:rPr>
              <w:t>17</w:t>
            </w:r>
            <w:r>
              <w:rPr>
                <w:noProof/>
                <w:webHidden/>
              </w:rPr>
              <w:fldChar w:fldCharType="end"/>
            </w:r>
          </w:hyperlink>
        </w:p>
        <w:p w14:paraId="2FCC5777" w14:textId="2A6466B1"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4" w:history="1">
            <w:r w:rsidRPr="004865C5">
              <w:rPr>
                <w:rStyle w:val="Hyperlink"/>
                <w:noProof/>
              </w:rPr>
              <w:t>Reminder w/o Carryover or Grace Period</w:t>
            </w:r>
            <w:r>
              <w:rPr>
                <w:noProof/>
                <w:webHidden/>
              </w:rPr>
              <w:tab/>
            </w:r>
            <w:r>
              <w:rPr>
                <w:noProof/>
                <w:webHidden/>
              </w:rPr>
              <w:fldChar w:fldCharType="begin"/>
            </w:r>
            <w:r>
              <w:rPr>
                <w:noProof/>
                <w:webHidden/>
              </w:rPr>
              <w:instrText xml:space="preserve"> PAGEREF _Toc196990884 \h </w:instrText>
            </w:r>
            <w:r>
              <w:rPr>
                <w:noProof/>
                <w:webHidden/>
              </w:rPr>
            </w:r>
            <w:r>
              <w:rPr>
                <w:noProof/>
                <w:webHidden/>
              </w:rPr>
              <w:fldChar w:fldCharType="separate"/>
            </w:r>
            <w:r>
              <w:rPr>
                <w:noProof/>
                <w:webHidden/>
              </w:rPr>
              <w:t>18</w:t>
            </w:r>
            <w:r>
              <w:rPr>
                <w:noProof/>
                <w:webHidden/>
              </w:rPr>
              <w:fldChar w:fldCharType="end"/>
            </w:r>
          </w:hyperlink>
        </w:p>
        <w:p w14:paraId="4D4441BC" w14:textId="375542B4"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5" w:history="1">
            <w:r w:rsidRPr="004865C5">
              <w:rPr>
                <w:rStyle w:val="Hyperlink"/>
                <w:noProof/>
              </w:rPr>
              <w:t>Reminder w/ Carryover</w:t>
            </w:r>
            <w:r>
              <w:rPr>
                <w:noProof/>
                <w:webHidden/>
              </w:rPr>
              <w:tab/>
            </w:r>
            <w:r>
              <w:rPr>
                <w:noProof/>
                <w:webHidden/>
              </w:rPr>
              <w:fldChar w:fldCharType="begin"/>
            </w:r>
            <w:r>
              <w:rPr>
                <w:noProof/>
                <w:webHidden/>
              </w:rPr>
              <w:instrText xml:space="preserve"> PAGEREF _Toc196990885 \h </w:instrText>
            </w:r>
            <w:r>
              <w:rPr>
                <w:noProof/>
                <w:webHidden/>
              </w:rPr>
            </w:r>
            <w:r>
              <w:rPr>
                <w:noProof/>
                <w:webHidden/>
              </w:rPr>
              <w:fldChar w:fldCharType="separate"/>
            </w:r>
            <w:r>
              <w:rPr>
                <w:noProof/>
                <w:webHidden/>
              </w:rPr>
              <w:t>19</w:t>
            </w:r>
            <w:r>
              <w:rPr>
                <w:noProof/>
                <w:webHidden/>
              </w:rPr>
              <w:fldChar w:fldCharType="end"/>
            </w:r>
          </w:hyperlink>
        </w:p>
        <w:p w14:paraId="4E9A9C9E" w14:textId="3E2967F5"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6" w:history="1">
            <w:r w:rsidRPr="004865C5">
              <w:rPr>
                <w:rStyle w:val="Hyperlink"/>
                <w:noProof/>
              </w:rPr>
              <w:t>Reminder w/ Grace Period</w:t>
            </w:r>
            <w:r>
              <w:rPr>
                <w:noProof/>
                <w:webHidden/>
              </w:rPr>
              <w:tab/>
            </w:r>
            <w:r>
              <w:rPr>
                <w:noProof/>
                <w:webHidden/>
              </w:rPr>
              <w:fldChar w:fldCharType="begin"/>
            </w:r>
            <w:r>
              <w:rPr>
                <w:noProof/>
                <w:webHidden/>
              </w:rPr>
              <w:instrText xml:space="preserve"> PAGEREF _Toc196990886 \h </w:instrText>
            </w:r>
            <w:r>
              <w:rPr>
                <w:noProof/>
                <w:webHidden/>
              </w:rPr>
            </w:r>
            <w:r>
              <w:rPr>
                <w:noProof/>
                <w:webHidden/>
              </w:rPr>
              <w:fldChar w:fldCharType="separate"/>
            </w:r>
            <w:r>
              <w:rPr>
                <w:noProof/>
                <w:webHidden/>
              </w:rPr>
              <w:t>21</w:t>
            </w:r>
            <w:r>
              <w:rPr>
                <w:noProof/>
                <w:webHidden/>
              </w:rPr>
              <w:fldChar w:fldCharType="end"/>
            </w:r>
          </w:hyperlink>
        </w:p>
        <w:p w14:paraId="1C7732A4" w14:textId="19EC788E"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7" w:history="1">
            <w:r w:rsidRPr="004865C5">
              <w:rPr>
                <w:rStyle w:val="Hyperlink"/>
                <w:noProof/>
              </w:rPr>
              <w:t>Reminder Transfer to HSA w/o Carryover or Grace Period</w:t>
            </w:r>
            <w:r>
              <w:rPr>
                <w:noProof/>
                <w:webHidden/>
              </w:rPr>
              <w:tab/>
            </w:r>
            <w:r>
              <w:rPr>
                <w:noProof/>
                <w:webHidden/>
              </w:rPr>
              <w:fldChar w:fldCharType="begin"/>
            </w:r>
            <w:r>
              <w:rPr>
                <w:noProof/>
                <w:webHidden/>
              </w:rPr>
              <w:instrText xml:space="preserve"> PAGEREF _Toc196990887 \h </w:instrText>
            </w:r>
            <w:r>
              <w:rPr>
                <w:noProof/>
                <w:webHidden/>
              </w:rPr>
            </w:r>
            <w:r>
              <w:rPr>
                <w:noProof/>
                <w:webHidden/>
              </w:rPr>
              <w:fldChar w:fldCharType="separate"/>
            </w:r>
            <w:r>
              <w:rPr>
                <w:noProof/>
                <w:webHidden/>
              </w:rPr>
              <w:t>22</w:t>
            </w:r>
            <w:r>
              <w:rPr>
                <w:noProof/>
                <w:webHidden/>
              </w:rPr>
              <w:fldChar w:fldCharType="end"/>
            </w:r>
          </w:hyperlink>
        </w:p>
        <w:p w14:paraId="23DE7DDE" w14:textId="4489B61B"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8" w:history="1">
            <w:r w:rsidRPr="004865C5">
              <w:rPr>
                <w:rStyle w:val="Hyperlink"/>
                <w:noProof/>
              </w:rPr>
              <w:t>Reminder Transfer to HSA w/ Carryover</w:t>
            </w:r>
            <w:r>
              <w:rPr>
                <w:noProof/>
                <w:webHidden/>
              </w:rPr>
              <w:tab/>
            </w:r>
            <w:r>
              <w:rPr>
                <w:noProof/>
                <w:webHidden/>
              </w:rPr>
              <w:fldChar w:fldCharType="begin"/>
            </w:r>
            <w:r>
              <w:rPr>
                <w:noProof/>
                <w:webHidden/>
              </w:rPr>
              <w:instrText xml:space="preserve"> PAGEREF _Toc196990888 \h </w:instrText>
            </w:r>
            <w:r>
              <w:rPr>
                <w:noProof/>
                <w:webHidden/>
              </w:rPr>
            </w:r>
            <w:r>
              <w:rPr>
                <w:noProof/>
                <w:webHidden/>
              </w:rPr>
              <w:fldChar w:fldCharType="separate"/>
            </w:r>
            <w:r>
              <w:rPr>
                <w:noProof/>
                <w:webHidden/>
              </w:rPr>
              <w:t>23</w:t>
            </w:r>
            <w:r>
              <w:rPr>
                <w:noProof/>
                <w:webHidden/>
              </w:rPr>
              <w:fldChar w:fldCharType="end"/>
            </w:r>
          </w:hyperlink>
        </w:p>
        <w:p w14:paraId="298F81A5" w14:textId="625D557A"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89" w:history="1">
            <w:r w:rsidRPr="004865C5">
              <w:rPr>
                <w:rStyle w:val="Hyperlink"/>
                <w:noProof/>
              </w:rPr>
              <w:t>Reminder Transfer to HSA w/ Grace Period</w:t>
            </w:r>
            <w:r>
              <w:rPr>
                <w:noProof/>
                <w:webHidden/>
              </w:rPr>
              <w:tab/>
            </w:r>
            <w:r>
              <w:rPr>
                <w:noProof/>
                <w:webHidden/>
              </w:rPr>
              <w:fldChar w:fldCharType="begin"/>
            </w:r>
            <w:r>
              <w:rPr>
                <w:noProof/>
                <w:webHidden/>
              </w:rPr>
              <w:instrText xml:space="preserve"> PAGEREF _Toc196990889 \h </w:instrText>
            </w:r>
            <w:r>
              <w:rPr>
                <w:noProof/>
                <w:webHidden/>
              </w:rPr>
            </w:r>
            <w:r>
              <w:rPr>
                <w:noProof/>
                <w:webHidden/>
              </w:rPr>
              <w:fldChar w:fldCharType="separate"/>
            </w:r>
            <w:r>
              <w:rPr>
                <w:noProof/>
                <w:webHidden/>
              </w:rPr>
              <w:t>24</w:t>
            </w:r>
            <w:r>
              <w:rPr>
                <w:noProof/>
                <w:webHidden/>
              </w:rPr>
              <w:fldChar w:fldCharType="end"/>
            </w:r>
          </w:hyperlink>
        </w:p>
        <w:p w14:paraId="016D622C" w14:textId="4B768151"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0" w:history="1">
            <w:r w:rsidRPr="004865C5">
              <w:rPr>
                <w:rStyle w:val="Hyperlink"/>
                <w:noProof/>
              </w:rPr>
              <w:t>Final Reminder w/ Grace Period</w:t>
            </w:r>
            <w:r>
              <w:rPr>
                <w:noProof/>
                <w:webHidden/>
              </w:rPr>
              <w:tab/>
            </w:r>
            <w:r>
              <w:rPr>
                <w:noProof/>
                <w:webHidden/>
              </w:rPr>
              <w:fldChar w:fldCharType="begin"/>
            </w:r>
            <w:r>
              <w:rPr>
                <w:noProof/>
                <w:webHidden/>
              </w:rPr>
              <w:instrText xml:space="preserve"> PAGEREF _Toc196990890 \h </w:instrText>
            </w:r>
            <w:r>
              <w:rPr>
                <w:noProof/>
                <w:webHidden/>
              </w:rPr>
            </w:r>
            <w:r>
              <w:rPr>
                <w:noProof/>
                <w:webHidden/>
              </w:rPr>
              <w:fldChar w:fldCharType="separate"/>
            </w:r>
            <w:r>
              <w:rPr>
                <w:noProof/>
                <w:webHidden/>
              </w:rPr>
              <w:t>25</w:t>
            </w:r>
            <w:r>
              <w:rPr>
                <w:noProof/>
                <w:webHidden/>
              </w:rPr>
              <w:fldChar w:fldCharType="end"/>
            </w:r>
          </w:hyperlink>
        </w:p>
        <w:p w14:paraId="5C5BF38C" w14:textId="3E10E865"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1" w:history="1">
            <w:r w:rsidRPr="004865C5">
              <w:rPr>
                <w:rStyle w:val="Hyperlink"/>
                <w:noProof/>
              </w:rPr>
              <w:t>Final Reminder w/o Carryover or Grace Period</w:t>
            </w:r>
            <w:r>
              <w:rPr>
                <w:noProof/>
                <w:webHidden/>
              </w:rPr>
              <w:tab/>
            </w:r>
            <w:r>
              <w:rPr>
                <w:noProof/>
                <w:webHidden/>
              </w:rPr>
              <w:fldChar w:fldCharType="begin"/>
            </w:r>
            <w:r>
              <w:rPr>
                <w:noProof/>
                <w:webHidden/>
              </w:rPr>
              <w:instrText xml:space="preserve"> PAGEREF _Toc196990891 \h </w:instrText>
            </w:r>
            <w:r>
              <w:rPr>
                <w:noProof/>
                <w:webHidden/>
              </w:rPr>
            </w:r>
            <w:r>
              <w:rPr>
                <w:noProof/>
                <w:webHidden/>
              </w:rPr>
              <w:fldChar w:fldCharType="separate"/>
            </w:r>
            <w:r>
              <w:rPr>
                <w:noProof/>
                <w:webHidden/>
              </w:rPr>
              <w:t>26</w:t>
            </w:r>
            <w:r>
              <w:rPr>
                <w:noProof/>
                <w:webHidden/>
              </w:rPr>
              <w:fldChar w:fldCharType="end"/>
            </w:r>
          </w:hyperlink>
        </w:p>
        <w:p w14:paraId="4E9B193A" w14:textId="3ED9C739"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2" w:history="1">
            <w:r w:rsidRPr="004865C5">
              <w:rPr>
                <w:rStyle w:val="Hyperlink"/>
                <w:noProof/>
              </w:rPr>
              <w:t>Final Reminder w/ Carryover</w:t>
            </w:r>
            <w:r>
              <w:rPr>
                <w:noProof/>
                <w:webHidden/>
              </w:rPr>
              <w:tab/>
            </w:r>
            <w:r>
              <w:rPr>
                <w:noProof/>
                <w:webHidden/>
              </w:rPr>
              <w:fldChar w:fldCharType="begin"/>
            </w:r>
            <w:r>
              <w:rPr>
                <w:noProof/>
                <w:webHidden/>
              </w:rPr>
              <w:instrText xml:space="preserve"> PAGEREF _Toc196990892 \h </w:instrText>
            </w:r>
            <w:r>
              <w:rPr>
                <w:noProof/>
                <w:webHidden/>
              </w:rPr>
            </w:r>
            <w:r>
              <w:rPr>
                <w:noProof/>
                <w:webHidden/>
              </w:rPr>
              <w:fldChar w:fldCharType="separate"/>
            </w:r>
            <w:r>
              <w:rPr>
                <w:noProof/>
                <w:webHidden/>
              </w:rPr>
              <w:t>27</w:t>
            </w:r>
            <w:r>
              <w:rPr>
                <w:noProof/>
                <w:webHidden/>
              </w:rPr>
              <w:fldChar w:fldCharType="end"/>
            </w:r>
          </w:hyperlink>
        </w:p>
        <w:p w14:paraId="2F23A36F" w14:textId="31AD0AA3" w:rsidR="005A780F" w:rsidRDefault="005A780F">
          <w:pPr>
            <w:pStyle w:val="TOC1"/>
            <w:rPr>
              <w:rFonts w:asciiTheme="minorHAnsi" w:eastAsiaTheme="minorEastAsia" w:hAnsiTheme="minorHAnsi"/>
              <w:b w:val="0"/>
              <w:noProof/>
              <w:color w:val="auto"/>
              <w:kern w:val="2"/>
              <w:sz w:val="24"/>
              <w:szCs w:val="24"/>
              <w14:ligatures w14:val="standardContextual"/>
            </w:rPr>
          </w:pPr>
          <w:hyperlink w:anchor="_Toc196990893" w:history="1">
            <w:r w:rsidRPr="004865C5">
              <w:rPr>
                <w:rStyle w:val="Hyperlink"/>
                <w:noProof/>
              </w:rPr>
              <w:t>DCFSA Communications</w:t>
            </w:r>
            <w:r>
              <w:rPr>
                <w:noProof/>
                <w:webHidden/>
              </w:rPr>
              <w:tab/>
            </w:r>
            <w:r>
              <w:rPr>
                <w:noProof/>
                <w:webHidden/>
              </w:rPr>
              <w:fldChar w:fldCharType="begin"/>
            </w:r>
            <w:r>
              <w:rPr>
                <w:noProof/>
                <w:webHidden/>
              </w:rPr>
              <w:instrText xml:space="preserve"> PAGEREF _Toc196990893 \h </w:instrText>
            </w:r>
            <w:r>
              <w:rPr>
                <w:noProof/>
                <w:webHidden/>
              </w:rPr>
            </w:r>
            <w:r>
              <w:rPr>
                <w:noProof/>
                <w:webHidden/>
              </w:rPr>
              <w:fldChar w:fldCharType="separate"/>
            </w:r>
            <w:r>
              <w:rPr>
                <w:noProof/>
                <w:webHidden/>
              </w:rPr>
              <w:t>28</w:t>
            </w:r>
            <w:r>
              <w:rPr>
                <w:noProof/>
                <w:webHidden/>
              </w:rPr>
              <w:fldChar w:fldCharType="end"/>
            </w:r>
          </w:hyperlink>
        </w:p>
        <w:p w14:paraId="0541993E" w14:textId="73990A05"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4" w:history="1">
            <w:r w:rsidRPr="004865C5">
              <w:rPr>
                <w:rStyle w:val="Hyperlink"/>
                <w:noProof/>
              </w:rPr>
              <w:t>Final Reminder (No card)</w:t>
            </w:r>
            <w:r>
              <w:rPr>
                <w:noProof/>
                <w:webHidden/>
              </w:rPr>
              <w:tab/>
            </w:r>
            <w:r>
              <w:rPr>
                <w:noProof/>
                <w:webHidden/>
              </w:rPr>
              <w:fldChar w:fldCharType="begin"/>
            </w:r>
            <w:r>
              <w:rPr>
                <w:noProof/>
                <w:webHidden/>
              </w:rPr>
              <w:instrText xml:space="preserve"> PAGEREF _Toc196990894 \h </w:instrText>
            </w:r>
            <w:r>
              <w:rPr>
                <w:noProof/>
                <w:webHidden/>
              </w:rPr>
            </w:r>
            <w:r>
              <w:rPr>
                <w:noProof/>
                <w:webHidden/>
              </w:rPr>
              <w:fldChar w:fldCharType="separate"/>
            </w:r>
            <w:r>
              <w:rPr>
                <w:noProof/>
                <w:webHidden/>
              </w:rPr>
              <w:t>28</w:t>
            </w:r>
            <w:r>
              <w:rPr>
                <w:noProof/>
                <w:webHidden/>
              </w:rPr>
              <w:fldChar w:fldCharType="end"/>
            </w:r>
          </w:hyperlink>
        </w:p>
        <w:p w14:paraId="40A090AD" w14:textId="0F9FEE7B"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5" w:history="1">
            <w:r w:rsidRPr="004865C5">
              <w:rPr>
                <w:rStyle w:val="Hyperlink"/>
                <w:noProof/>
              </w:rPr>
              <w:t>Final Reminder (With card)</w:t>
            </w:r>
            <w:r>
              <w:rPr>
                <w:noProof/>
                <w:webHidden/>
              </w:rPr>
              <w:tab/>
            </w:r>
            <w:r>
              <w:rPr>
                <w:noProof/>
                <w:webHidden/>
              </w:rPr>
              <w:fldChar w:fldCharType="begin"/>
            </w:r>
            <w:r>
              <w:rPr>
                <w:noProof/>
                <w:webHidden/>
              </w:rPr>
              <w:instrText xml:space="preserve"> PAGEREF _Toc196990895 \h </w:instrText>
            </w:r>
            <w:r>
              <w:rPr>
                <w:noProof/>
                <w:webHidden/>
              </w:rPr>
            </w:r>
            <w:r>
              <w:rPr>
                <w:noProof/>
                <w:webHidden/>
              </w:rPr>
              <w:fldChar w:fldCharType="separate"/>
            </w:r>
            <w:r>
              <w:rPr>
                <w:noProof/>
                <w:webHidden/>
              </w:rPr>
              <w:t>29</w:t>
            </w:r>
            <w:r>
              <w:rPr>
                <w:noProof/>
                <w:webHidden/>
              </w:rPr>
              <w:fldChar w:fldCharType="end"/>
            </w:r>
          </w:hyperlink>
        </w:p>
        <w:p w14:paraId="6ADB1CAE" w14:textId="007E4319" w:rsidR="005A780F" w:rsidRDefault="005A780F">
          <w:pPr>
            <w:pStyle w:val="TOC1"/>
            <w:rPr>
              <w:rFonts w:asciiTheme="minorHAnsi" w:eastAsiaTheme="minorEastAsia" w:hAnsiTheme="minorHAnsi"/>
              <w:b w:val="0"/>
              <w:noProof/>
              <w:color w:val="auto"/>
              <w:kern w:val="2"/>
              <w:sz w:val="24"/>
              <w:szCs w:val="24"/>
              <w14:ligatures w14:val="standardContextual"/>
            </w:rPr>
          </w:pPr>
          <w:hyperlink w:anchor="_Toc196990896" w:history="1">
            <w:r w:rsidRPr="004865C5">
              <w:rPr>
                <w:rStyle w:val="Hyperlink"/>
                <w:noProof/>
              </w:rPr>
              <w:t>Commuter Communications</w:t>
            </w:r>
            <w:r>
              <w:rPr>
                <w:noProof/>
                <w:webHidden/>
              </w:rPr>
              <w:tab/>
            </w:r>
            <w:r>
              <w:rPr>
                <w:noProof/>
                <w:webHidden/>
              </w:rPr>
              <w:fldChar w:fldCharType="begin"/>
            </w:r>
            <w:r>
              <w:rPr>
                <w:noProof/>
                <w:webHidden/>
              </w:rPr>
              <w:instrText xml:space="preserve"> PAGEREF _Toc196990896 \h </w:instrText>
            </w:r>
            <w:r>
              <w:rPr>
                <w:noProof/>
                <w:webHidden/>
              </w:rPr>
            </w:r>
            <w:r>
              <w:rPr>
                <w:noProof/>
                <w:webHidden/>
              </w:rPr>
              <w:fldChar w:fldCharType="separate"/>
            </w:r>
            <w:r>
              <w:rPr>
                <w:noProof/>
                <w:webHidden/>
              </w:rPr>
              <w:t>30</w:t>
            </w:r>
            <w:r>
              <w:rPr>
                <w:noProof/>
                <w:webHidden/>
              </w:rPr>
              <w:fldChar w:fldCharType="end"/>
            </w:r>
          </w:hyperlink>
        </w:p>
        <w:p w14:paraId="72E82543" w14:textId="01075EA9"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7" w:history="1">
            <w:r w:rsidRPr="004865C5">
              <w:rPr>
                <w:rStyle w:val="Hyperlink"/>
                <w:noProof/>
              </w:rPr>
              <w:t>Transition to MyChoice Accounts Commuter Account (existing  client)</w:t>
            </w:r>
            <w:r>
              <w:rPr>
                <w:noProof/>
                <w:webHidden/>
              </w:rPr>
              <w:tab/>
            </w:r>
            <w:r>
              <w:rPr>
                <w:noProof/>
                <w:webHidden/>
              </w:rPr>
              <w:fldChar w:fldCharType="begin"/>
            </w:r>
            <w:r>
              <w:rPr>
                <w:noProof/>
                <w:webHidden/>
              </w:rPr>
              <w:instrText xml:space="preserve"> PAGEREF _Toc196990897 \h </w:instrText>
            </w:r>
            <w:r>
              <w:rPr>
                <w:noProof/>
                <w:webHidden/>
              </w:rPr>
            </w:r>
            <w:r>
              <w:rPr>
                <w:noProof/>
                <w:webHidden/>
              </w:rPr>
              <w:fldChar w:fldCharType="separate"/>
            </w:r>
            <w:r>
              <w:rPr>
                <w:noProof/>
                <w:webHidden/>
              </w:rPr>
              <w:t>30</w:t>
            </w:r>
            <w:r>
              <w:rPr>
                <w:noProof/>
                <w:webHidden/>
              </w:rPr>
              <w:fldChar w:fldCharType="end"/>
            </w:r>
          </w:hyperlink>
        </w:p>
        <w:p w14:paraId="4EEA6477" w14:textId="307AC7E1" w:rsidR="005A780F" w:rsidRDefault="005A780F">
          <w:pPr>
            <w:pStyle w:val="TOC2"/>
            <w:rPr>
              <w:rFonts w:asciiTheme="minorHAnsi" w:eastAsiaTheme="minorEastAsia" w:hAnsiTheme="minorHAnsi"/>
              <w:noProof/>
              <w:color w:val="auto"/>
              <w:kern w:val="2"/>
              <w:sz w:val="24"/>
              <w:szCs w:val="24"/>
              <w14:ligatures w14:val="standardContextual"/>
            </w:rPr>
          </w:pPr>
          <w:hyperlink w:anchor="_Toc196990898" w:history="1">
            <w:r w:rsidRPr="004865C5">
              <w:rPr>
                <w:rStyle w:val="Hyperlink"/>
                <w:noProof/>
              </w:rPr>
              <w:t>Transition to MyChoice Accounts Commuter Account (new  client)</w:t>
            </w:r>
            <w:r>
              <w:rPr>
                <w:noProof/>
                <w:webHidden/>
              </w:rPr>
              <w:tab/>
            </w:r>
            <w:r>
              <w:rPr>
                <w:noProof/>
                <w:webHidden/>
              </w:rPr>
              <w:fldChar w:fldCharType="begin"/>
            </w:r>
            <w:r>
              <w:rPr>
                <w:noProof/>
                <w:webHidden/>
              </w:rPr>
              <w:instrText xml:space="preserve"> PAGEREF _Toc196990898 \h </w:instrText>
            </w:r>
            <w:r>
              <w:rPr>
                <w:noProof/>
                <w:webHidden/>
              </w:rPr>
            </w:r>
            <w:r>
              <w:rPr>
                <w:noProof/>
                <w:webHidden/>
              </w:rPr>
              <w:fldChar w:fldCharType="separate"/>
            </w:r>
            <w:r>
              <w:rPr>
                <w:noProof/>
                <w:webHidden/>
              </w:rPr>
              <w:t>32</w:t>
            </w:r>
            <w:r>
              <w:rPr>
                <w:noProof/>
                <w:webHidden/>
              </w:rPr>
              <w:fldChar w:fldCharType="end"/>
            </w:r>
          </w:hyperlink>
        </w:p>
        <w:p w14:paraId="111CFD14" w14:textId="16DA67AA" w:rsidR="005A780F" w:rsidRDefault="005A780F">
          <w:pPr>
            <w:pStyle w:val="TOC1"/>
            <w:rPr>
              <w:rFonts w:asciiTheme="minorHAnsi" w:eastAsiaTheme="minorEastAsia" w:hAnsiTheme="minorHAnsi"/>
              <w:b w:val="0"/>
              <w:noProof/>
              <w:color w:val="auto"/>
              <w:kern w:val="2"/>
              <w:sz w:val="24"/>
              <w:szCs w:val="24"/>
              <w14:ligatures w14:val="standardContextual"/>
            </w:rPr>
          </w:pPr>
          <w:hyperlink w:anchor="_Toc196990899" w:history="1">
            <w:r w:rsidRPr="004865C5">
              <w:rPr>
                <w:rStyle w:val="Hyperlink"/>
                <w:noProof/>
              </w:rPr>
              <w:t>Appendix A: Document Revision History</w:t>
            </w:r>
            <w:r>
              <w:rPr>
                <w:noProof/>
                <w:webHidden/>
              </w:rPr>
              <w:tab/>
            </w:r>
            <w:r>
              <w:rPr>
                <w:noProof/>
                <w:webHidden/>
              </w:rPr>
              <w:fldChar w:fldCharType="begin"/>
            </w:r>
            <w:r>
              <w:rPr>
                <w:noProof/>
                <w:webHidden/>
              </w:rPr>
              <w:instrText xml:space="preserve"> PAGEREF _Toc196990899 \h </w:instrText>
            </w:r>
            <w:r>
              <w:rPr>
                <w:noProof/>
                <w:webHidden/>
              </w:rPr>
            </w:r>
            <w:r>
              <w:rPr>
                <w:noProof/>
                <w:webHidden/>
              </w:rPr>
              <w:fldChar w:fldCharType="separate"/>
            </w:r>
            <w:r>
              <w:rPr>
                <w:noProof/>
                <w:webHidden/>
              </w:rPr>
              <w:t>34</w:t>
            </w:r>
            <w:r>
              <w:rPr>
                <w:noProof/>
                <w:webHidden/>
              </w:rPr>
              <w:fldChar w:fldCharType="end"/>
            </w:r>
          </w:hyperlink>
        </w:p>
        <w:p w14:paraId="58594BED" w14:textId="2025A58F" w:rsidR="00546F6F" w:rsidRDefault="00546F6F">
          <w:r>
            <w:rPr>
              <w:rFonts w:ascii="Open Sans Semibold" w:hAnsi="Open Sans Semibold"/>
              <w:color w:val="535659"/>
            </w:rPr>
            <w:fldChar w:fldCharType="end"/>
          </w:r>
        </w:p>
      </w:sdtContent>
    </w:sdt>
    <w:p w14:paraId="74C2AFBE" w14:textId="77777777" w:rsidR="00546F6F" w:rsidRPr="00C82356" w:rsidRDefault="00546F6F" w:rsidP="00C82356">
      <w:pPr>
        <w:pStyle w:val="xBodyGeneral"/>
      </w:pPr>
    </w:p>
    <w:p w14:paraId="6BDD0B66" w14:textId="77777777" w:rsidR="00AF746D" w:rsidRDefault="00AF746D"/>
    <w:p w14:paraId="1A0B402B" w14:textId="77777777" w:rsidR="00546F6F" w:rsidRDefault="00546F6F">
      <w:r>
        <w:br w:type="page"/>
      </w:r>
    </w:p>
    <w:p w14:paraId="3CA96BB1" w14:textId="10C5A74A" w:rsidR="0097223C" w:rsidRPr="00FB4C7C" w:rsidRDefault="00D8511D" w:rsidP="002230FA">
      <w:pPr>
        <w:pStyle w:val="Heading1"/>
        <w:rPr>
          <w:sz w:val="36"/>
          <w:szCs w:val="24"/>
        </w:rPr>
      </w:pPr>
      <w:bookmarkStart w:id="7" w:name="_Toc130548918"/>
      <w:bookmarkStart w:id="8" w:name="_Toc130556847"/>
      <w:bookmarkStart w:id="9" w:name="_Toc130556915"/>
      <w:bookmarkStart w:id="10" w:name="_Toc196990867"/>
      <w:bookmarkStart w:id="11" w:name="_Hlk129173248"/>
      <w:r w:rsidRPr="00FB4C7C">
        <w:rPr>
          <w:sz w:val="36"/>
          <w:szCs w:val="24"/>
        </w:rPr>
        <w:lastRenderedPageBreak/>
        <w:t xml:space="preserve">Overview of </w:t>
      </w:r>
      <w:bookmarkEnd w:id="7"/>
      <w:bookmarkEnd w:id="8"/>
      <w:bookmarkEnd w:id="9"/>
      <w:r w:rsidR="001E1D53">
        <w:rPr>
          <w:sz w:val="36"/>
          <w:szCs w:val="24"/>
        </w:rPr>
        <w:t>MyChoice Accounts</w:t>
      </w:r>
      <w:r w:rsidR="00FB4C7C" w:rsidRPr="00FB4C7C">
        <w:rPr>
          <w:sz w:val="36"/>
          <w:szCs w:val="24"/>
        </w:rPr>
        <w:t xml:space="preserve"> Transition Communications Guide</w:t>
      </w:r>
      <w:bookmarkEnd w:id="10"/>
    </w:p>
    <w:p w14:paraId="4A95365F" w14:textId="49BAA3E7" w:rsidR="0097223C" w:rsidRDefault="00FB4C7C" w:rsidP="00A74320">
      <w:pPr>
        <w:pStyle w:val="Heading2"/>
      </w:pPr>
      <w:bookmarkStart w:id="12" w:name="_Toc130476054"/>
      <w:bookmarkStart w:id="13" w:name="_Toc130476176"/>
      <w:bookmarkStart w:id="14" w:name="_Toc130556848"/>
      <w:bookmarkStart w:id="15" w:name="_Toc130556916"/>
      <w:bookmarkStart w:id="16" w:name="_Toc196990868"/>
      <w:r>
        <w:t>Guide</w:t>
      </w:r>
      <w:r w:rsidR="00A74320">
        <w:t xml:space="preserve"> Overview</w:t>
      </w:r>
      <w:bookmarkEnd w:id="12"/>
      <w:bookmarkEnd w:id="13"/>
      <w:bookmarkEnd w:id="14"/>
      <w:bookmarkEnd w:id="15"/>
      <w:bookmarkEnd w:id="16"/>
    </w:p>
    <w:p w14:paraId="5953C8E1" w14:textId="36535362" w:rsidR="00977D51" w:rsidRDefault="00997A73" w:rsidP="00165FA7">
      <w:pPr>
        <w:pStyle w:val="xBodyGeneral"/>
      </w:pPr>
      <w:r>
        <w:t xml:space="preserve">This </w:t>
      </w:r>
      <w:r w:rsidRPr="004831AD">
        <w:t>guide provides</w:t>
      </w:r>
      <w:r>
        <w:t xml:space="preserve"> content that can be used by Businessolver clients </w:t>
      </w:r>
      <w:r w:rsidR="001B6110">
        <w:t xml:space="preserve">to inform and educate their employees on the transition of their savings and spending accounts to </w:t>
      </w:r>
      <w:r w:rsidR="001E1D53">
        <w:t>MyChoice Accounts</w:t>
      </w:r>
      <w:r w:rsidR="001B6110">
        <w:t>. The provided content is customizable by the client, as indicated by any</w:t>
      </w:r>
      <w:r w:rsidR="0066086C">
        <w:t>thing</w:t>
      </w:r>
      <w:r w:rsidR="003E14F0">
        <w:t xml:space="preserve"> in bold brackets.</w:t>
      </w:r>
    </w:p>
    <w:p w14:paraId="64E6077F" w14:textId="0EB800E0" w:rsidR="00DB4921" w:rsidRPr="00DB4921" w:rsidRDefault="00DB4921" w:rsidP="00DB4921">
      <w:pPr>
        <w:pStyle w:val="xCallOutBox"/>
        <w:rPr>
          <w:rStyle w:val="xCallOutLabel"/>
        </w:rPr>
      </w:pPr>
      <w:r>
        <w:rPr>
          <w:rStyle w:val="xCallOutLabel"/>
        </w:rPr>
        <w:t>Note</w:t>
      </w:r>
      <w:r>
        <w:rPr>
          <w:rStyle w:val="xCallOutLabel"/>
        </w:rPr>
        <w:tab/>
      </w:r>
      <w:r w:rsidRPr="00D874F6">
        <w:t>For additional client-facing resources that help client admins and member</w:t>
      </w:r>
      <w:r w:rsidR="00D874F6" w:rsidRPr="00D874F6">
        <w:t>s</w:t>
      </w:r>
      <w:r w:rsidRPr="00D874F6">
        <w:t xml:space="preserve"> make the most of MyChoice Accounts, see the </w:t>
      </w:r>
      <w:hyperlink r:id="rId17" w:history="1">
        <w:r w:rsidR="00D874F6" w:rsidRPr="00D874F6">
          <w:rPr>
            <w:rStyle w:val="Hyperlink"/>
          </w:rPr>
          <w:t>Tech with Heart Resources</w:t>
        </w:r>
      </w:hyperlink>
      <w:r w:rsidR="00D874F6" w:rsidRPr="00D874F6">
        <w:t xml:space="preserve"> site.</w:t>
      </w:r>
    </w:p>
    <w:p w14:paraId="4B16F59C" w14:textId="2114CCA3" w:rsidR="00BE4000" w:rsidRDefault="00D6641D" w:rsidP="00BE4000">
      <w:pPr>
        <w:pStyle w:val="Heading3"/>
      </w:pPr>
      <w:bookmarkStart w:id="17" w:name="_Toc196990869"/>
      <w:bookmarkStart w:id="18" w:name="_Toc130476055"/>
      <w:bookmarkStart w:id="19" w:name="_Toc130476177"/>
      <w:r>
        <w:t>Member/Dependent Preferred Names</w:t>
      </w:r>
      <w:bookmarkEnd w:id="17"/>
    </w:p>
    <w:p w14:paraId="7EE49314" w14:textId="0D69A7FC" w:rsidR="00D6641D" w:rsidRPr="00D6641D" w:rsidRDefault="00D6641D" w:rsidP="00D6641D">
      <w:pPr>
        <w:pStyle w:val="xBodySummary"/>
      </w:pPr>
      <w:r w:rsidRPr="00D6641D">
        <w:t xml:space="preserve">If the client has opted in to use preferred names for members and/or dependents, email templates will use preferred names by default when available. RTF/PDF templates will use legal names by default (“Legal Name Override” checkbox selected). For more info, see </w:t>
      </w:r>
      <w:hyperlink r:id="rId18" w:history="1">
        <w:r w:rsidRPr="004903D8">
          <w:rPr>
            <w:rStyle w:val="Hyperlink"/>
          </w:rPr>
          <w:t>How to Set Up Preferred Names for Members and Dependents</w:t>
        </w:r>
      </w:hyperlink>
      <w:r w:rsidRPr="00D6641D">
        <w:t>.</w:t>
      </w:r>
    </w:p>
    <w:p w14:paraId="7E4E4EEE" w14:textId="55D0ECBD" w:rsidR="00D8511D" w:rsidRDefault="002767F9" w:rsidP="00A74320">
      <w:pPr>
        <w:pStyle w:val="Heading2"/>
      </w:pPr>
      <w:bookmarkStart w:id="20" w:name="_Toc196990870"/>
      <w:r>
        <w:t>How to Use the Guide</w:t>
      </w:r>
      <w:bookmarkEnd w:id="20"/>
    </w:p>
    <w:p w14:paraId="1D36EF95" w14:textId="00D263F3" w:rsidR="00D8511D" w:rsidRDefault="002767F9" w:rsidP="00D8511D">
      <w:pPr>
        <w:pStyle w:val="xBodySummary"/>
      </w:pPr>
      <w:r>
        <w:t>This guide contains content for all stages of</w:t>
      </w:r>
      <w:r w:rsidR="00A727C7">
        <w:t xml:space="preserve"> your transition to </w:t>
      </w:r>
      <w:r w:rsidR="001E1D53">
        <w:t>MyChoice Accounts</w:t>
      </w:r>
      <w:r w:rsidR="00A727C7">
        <w:t>. Follow the steps below to locate and create your employee communications.</w:t>
      </w:r>
    </w:p>
    <w:p w14:paraId="7A8B03CE" w14:textId="7320328C" w:rsidR="00A727C7" w:rsidRDefault="00175A92" w:rsidP="00175A92">
      <w:pPr>
        <w:pStyle w:val="xBodySummary"/>
        <w:numPr>
          <w:ilvl w:val="0"/>
          <w:numId w:val="12"/>
        </w:numPr>
      </w:pPr>
      <w:r>
        <w:t>Locate and click on the communication you need in the Table of Contents</w:t>
      </w:r>
      <w:r w:rsidR="00435402">
        <w:t>.</w:t>
      </w:r>
    </w:p>
    <w:p w14:paraId="4B1CDCE3" w14:textId="2BED9C9F" w:rsidR="00435402" w:rsidRDefault="00435402" w:rsidP="00175A92">
      <w:pPr>
        <w:pStyle w:val="xBodySummary"/>
        <w:numPr>
          <w:ilvl w:val="0"/>
          <w:numId w:val="12"/>
        </w:numPr>
      </w:pPr>
      <w:r>
        <w:t>Copy and paste the content into your communication template,</w:t>
      </w:r>
      <w:r w:rsidR="00514163">
        <w:t xml:space="preserve"> such as an email.</w:t>
      </w:r>
    </w:p>
    <w:p w14:paraId="334B52CE" w14:textId="12572AF1" w:rsidR="00514163" w:rsidRDefault="00514163" w:rsidP="00175A92">
      <w:pPr>
        <w:pStyle w:val="xBodySummary"/>
        <w:numPr>
          <w:ilvl w:val="0"/>
          <w:numId w:val="12"/>
        </w:numPr>
      </w:pPr>
      <w:r>
        <w:t xml:space="preserve">Update any content in </w:t>
      </w:r>
      <w:r w:rsidRPr="00D71EAF">
        <w:rPr>
          <w:b/>
          <w:bCs/>
        </w:rPr>
        <w:t>[bold brackets]</w:t>
      </w:r>
      <w:r w:rsidR="00D71EAF">
        <w:t xml:space="preserve"> to align to your situation. </w:t>
      </w:r>
      <w:r w:rsidR="002540D5">
        <w:t xml:space="preserve">(e.g., important dates, contribution limits, etc.) </w:t>
      </w:r>
    </w:p>
    <w:p w14:paraId="1B562671" w14:textId="5A2D0FE8" w:rsidR="002540D5" w:rsidRDefault="002540D5" w:rsidP="00175A92">
      <w:pPr>
        <w:pStyle w:val="xBodySummary"/>
        <w:numPr>
          <w:ilvl w:val="0"/>
          <w:numId w:val="12"/>
        </w:numPr>
      </w:pPr>
      <w:r>
        <w:t>Send to your employees via your chosen communication method.</w:t>
      </w:r>
    </w:p>
    <w:p w14:paraId="094E8942" w14:textId="72BF60C9" w:rsidR="001E1D53" w:rsidRDefault="001E1D53" w:rsidP="001E1D53">
      <w:pPr>
        <w:pStyle w:val="xBodySummary"/>
      </w:pPr>
      <w:r w:rsidRPr="001E1D53">
        <w:rPr>
          <w:b/>
          <w:bCs/>
        </w:rPr>
        <w:t>Note:</w:t>
      </w:r>
      <w:r>
        <w:t xml:space="preserve"> The email communications in this guide are templates that cover most scenarios. Please thoroughly review your template and align it to your plan design. Including dates and provisions your company may have in place.</w:t>
      </w:r>
    </w:p>
    <w:bookmarkEnd w:id="18"/>
    <w:bookmarkEnd w:id="19"/>
    <w:p w14:paraId="77EFFE83" w14:textId="152B2BDD" w:rsidR="00152FE9" w:rsidRDefault="00152FE9" w:rsidP="00A241D2">
      <w:pPr>
        <w:pStyle w:val="xBodyGeneral"/>
      </w:pPr>
    </w:p>
    <w:p w14:paraId="70BC2329" w14:textId="5AB79EE3" w:rsidR="003400BA" w:rsidRDefault="003400BA" w:rsidP="00AF746D">
      <w:pPr>
        <w:pStyle w:val="xBodyGeneral"/>
      </w:pPr>
    </w:p>
    <w:p w14:paraId="1F3FC26E" w14:textId="59BB7FB5" w:rsidR="00A74320" w:rsidRDefault="00A74320" w:rsidP="00AF746D">
      <w:pPr>
        <w:pStyle w:val="xBodyGeneral"/>
      </w:pPr>
      <w:r>
        <w:br w:type="page"/>
      </w:r>
    </w:p>
    <w:p w14:paraId="6C12BF50" w14:textId="3763068F" w:rsidR="0070645A" w:rsidRDefault="002579D1" w:rsidP="002230FA">
      <w:pPr>
        <w:pStyle w:val="Heading1"/>
      </w:pPr>
      <w:bookmarkStart w:id="21" w:name="_Toc196990871"/>
      <w:r>
        <w:lastRenderedPageBreak/>
        <w:t>HSA Communications</w:t>
      </w:r>
      <w:bookmarkEnd w:id="21"/>
    </w:p>
    <w:p w14:paraId="26425999" w14:textId="562D596C" w:rsidR="002E6882" w:rsidRDefault="002579D1" w:rsidP="00601A6E">
      <w:pPr>
        <w:pStyle w:val="Heading2"/>
      </w:pPr>
      <w:bookmarkStart w:id="22" w:name="_Toc196990872"/>
      <w:r>
        <w:t>New HSA Provider Email</w:t>
      </w:r>
      <w:bookmarkEnd w:id="22"/>
    </w:p>
    <w:p w14:paraId="6949C6E9" w14:textId="188D91B7" w:rsidR="003E5431" w:rsidRPr="003E5431" w:rsidRDefault="003E5431" w:rsidP="003E5431">
      <w:pPr>
        <w:pStyle w:val="xBodySummary"/>
      </w:pPr>
      <w:r w:rsidRPr="003E5431">
        <w:rPr>
          <w:b/>
          <w:bCs/>
        </w:rPr>
        <w:t>Audience:</w:t>
      </w:r>
      <w:r>
        <w:t xml:space="preserve"> Employees enrolled in an HSA</w:t>
      </w:r>
    </w:p>
    <w:p w14:paraId="013A9FD7" w14:textId="67B23D1D" w:rsidR="002579D1" w:rsidRDefault="002579D1" w:rsidP="002579D1">
      <w:pPr>
        <w:pStyle w:val="xBodySummary"/>
        <w:rPr>
          <w:b/>
          <w:bCs/>
        </w:rPr>
      </w:pPr>
      <w:r w:rsidRPr="009F100A">
        <w:rPr>
          <w:b/>
          <w:bCs/>
        </w:rPr>
        <w:t>Subject:</w:t>
      </w:r>
      <w:r>
        <w:t xml:space="preserve"> Your HSA Administrator Is Changing in </w:t>
      </w:r>
      <w:r w:rsidRPr="002579D1">
        <w:rPr>
          <w:b/>
          <w:bCs/>
        </w:rPr>
        <w:t>[</w:t>
      </w:r>
      <w:r w:rsidR="001E1D53">
        <w:rPr>
          <w:b/>
          <w:bCs/>
        </w:rPr>
        <w:t xml:space="preserve">MONTH </w:t>
      </w:r>
      <w:r w:rsidRPr="002579D1">
        <w:rPr>
          <w:b/>
          <w:bCs/>
        </w:rPr>
        <w:t>YEAR]</w:t>
      </w:r>
    </w:p>
    <w:p w14:paraId="2BF33042" w14:textId="4A8A883D" w:rsidR="002579D1" w:rsidRDefault="00EA4A07" w:rsidP="002579D1">
      <w:pPr>
        <w:pStyle w:val="xBodySummary"/>
      </w:pPr>
      <w:r w:rsidRPr="009F100A">
        <w:rPr>
          <w:b/>
          <w:bCs/>
        </w:rPr>
        <w:t>Headline:</w:t>
      </w:r>
      <w:r>
        <w:t xml:space="preserve"> Your</w:t>
      </w:r>
      <w:r w:rsidR="00E64323">
        <w:t xml:space="preserve"> </w:t>
      </w:r>
      <w:r w:rsidR="00E64323" w:rsidRPr="009F100A">
        <w:rPr>
          <w:b/>
          <w:bCs/>
        </w:rPr>
        <w:t>[Company]</w:t>
      </w:r>
      <w:r w:rsidR="00E64323">
        <w:t xml:space="preserve"> Health Savings Account Is Moving to MyChoice</w:t>
      </w:r>
      <w:r w:rsidR="002E0DD9">
        <w:rPr>
          <w:vertAlign w:val="superscript"/>
        </w:rPr>
        <w:t>®</w:t>
      </w:r>
      <w:r w:rsidR="00E64323">
        <w:t xml:space="preserve"> Accounts</w:t>
      </w:r>
    </w:p>
    <w:p w14:paraId="6F23165F" w14:textId="2426BA5A" w:rsidR="00E64323" w:rsidRPr="009F100A" w:rsidRDefault="00E64323" w:rsidP="002579D1">
      <w:pPr>
        <w:pStyle w:val="xBodySummary"/>
        <w:rPr>
          <w:b/>
          <w:bCs/>
        </w:rPr>
      </w:pPr>
      <w:r w:rsidRPr="009F100A">
        <w:rPr>
          <w:b/>
          <w:bCs/>
        </w:rPr>
        <w:t>Body:</w:t>
      </w:r>
    </w:p>
    <w:p w14:paraId="1229744D" w14:textId="106C1511" w:rsidR="00E64323" w:rsidRDefault="00601F23" w:rsidP="002579D1">
      <w:pPr>
        <w:pStyle w:val="xBodySummary"/>
      </w:pPr>
      <w:r>
        <w:t>Hello [[member_fname]],</w:t>
      </w:r>
    </w:p>
    <w:p w14:paraId="7B75E5D8" w14:textId="2016E720" w:rsidR="00601F23" w:rsidRDefault="009110C3" w:rsidP="002579D1">
      <w:pPr>
        <w:pStyle w:val="xBodySummary"/>
      </w:pPr>
      <w:r w:rsidRPr="009F100A">
        <w:rPr>
          <w:b/>
          <w:bCs/>
        </w:rPr>
        <w:t>[Company]</w:t>
      </w:r>
      <w:r>
        <w:t xml:space="preserve"> is excited to announce that it </w:t>
      </w:r>
      <w:r w:rsidR="00F01E9A">
        <w:t xml:space="preserve">has partnered with MyChoice Accounts to take over </w:t>
      </w:r>
      <w:r w:rsidR="00D0695D">
        <w:t>administration</w:t>
      </w:r>
      <w:r w:rsidR="00F01E9A">
        <w:t xml:space="preserve"> of Health Savings Accounts (HSAs), effective </w:t>
      </w:r>
      <w:r w:rsidR="00F01E9A" w:rsidRPr="009F100A">
        <w:rPr>
          <w:b/>
          <w:bCs/>
        </w:rPr>
        <w:t>[</w:t>
      </w:r>
      <w:r w:rsidR="00A30F68">
        <w:rPr>
          <w:b/>
          <w:bCs/>
        </w:rPr>
        <w:t xml:space="preserve">PLAN YEAR START </w:t>
      </w:r>
      <w:r w:rsidR="00F01E9A" w:rsidRPr="009F100A">
        <w:rPr>
          <w:b/>
          <w:bCs/>
        </w:rPr>
        <w:t>DATE]</w:t>
      </w:r>
      <w:r w:rsidR="00F01E9A">
        <w:t>.</w:t>
      </w:r>
    </w:p>
    <w:p w14:paraId="42BC0A32" w14:textId="77777777" w:rsidR="009A5AF2" w:rsidRPr="009F100A" w:rsidRDefault="009A5AF2" w:rsidP="009A5AF2">
      <w:pPr>
        <w:pStyle w:val="xBodySummary"/>
        <w:rPr>
          <w:b/>
          <w:bCs/>
        </w:rPr>
      </w:pPr>
      <w:r w:rsidRPr="009F100A">
        <w:rPr>
          <w:b/>
          <w:bCs/>
        </w:rPr>
        <w:t xml:space="preserve">Why the change? </w:t>
      </w:r>
    </w:p>
    <w:p w14:paraId="125D11EF" w14:textId="3B2F6E39" w:rsidR="009A5AF2" w:rsidRDefault="009A5AF2" w:rsidP="009A5AF2">
      <w:pPr>
        <w:pStyle w:val="xBodySummary"/>
      </w:pPr>
      <w:r>
        <w:t xml:space="preserve">The switch from </w:t>
      </w:r>
      <w:r w:rsidRPr="009F100A">
        <w:rPr>
          <w:b/>
          <w:bCs/>
        </w:rPr>
        <w:t>[</w:t>
      </w:r>
      <w:r w:rsidR="000E2C10" w:rsidRPr="009F100A">
        <w:rPr>
          <w:b/>
          <w:bCs/>
        </w:rPr>
        <w:t>PRIOR VENDOR]</w:t>
      </w:r>
      <w:r w:rsidR="000E2C10">
        <w:t xml:space="preserve"> to </w:t>
      </w:r>
      <w:r w:rsidR="001E1D53">
        <w:t>MyChoice Accounts</w:t>
      </w:r>
      <w:r w:rsidR="000E2C10">
        <w:t xml:space="preserve"> will allow</w:t>
      </w:r>
      <w:r>
        <w:t xml:space="preserve"> you to manage </w:t>
      </w:r>
      <w:r w:rsidR="00703312">
        <w:t>your HSA</w:t>
      </w:r>
      <w:r>
        <w:t xml:space="preserve"> from the same platform where you enroll in your other benefits, </w:t>
      </w:r>
      <w:r w:rsidR="000E2C10" w:rsidRPr="00703312">
        <w:rPr>
          <w:b/>
          <w:bCs/>
        </w:rPr>
        <w:t>[Portal Name or URL]</w:t>
      </w:r>
      <w:r>
        <w:t xml:space="preserve">. No more signing in and out of multiple websites—you can do it all from the same place. </w:t>
      </w:r>
    </w:p>
    <w:p w14:paraId="1785BBB8" w14:textId="77777777" w:rsidR="009A5AF2" w:rsidRDefault="009A5AF2" w:rsidP="009A5AF2">
      <w:pPr>
        <w:pStyle w:val="xBodySummary"/>
      </w:pPr>
      <w:r>
        <w:t>With MyChoice, you’ll be able to:</w:t>
      </w:r>
    </w:p>
    <w:p w14:paraId="127C1B11" w14:textId="41CADF49" w:rsidR="00FD5901" w:rsidRDefault="009A5AF2" w:rsidP="004831AD">
      <w:pPr>
        <w:pStyle w:val="xBodySummary"/>
        <w:numPr>
          <w:ilvl w:val="0"/>
          <w:numId w:val="38"/>
        </w:numPr>
        <w:spacing w:after="0"/>
      </w:pPr>
      <w:r>
        <w:t xml:space="preserve">Check </w:t>
      </w:r>
      <w:r w:rsidR="000E2C10">
        <w:t xml:space="preserve">your </w:t>
      </w:r>
      <w:r w:rsidR="009F100A">
        <w:t xml:space="preserve">HSA </w:t>
      </w:r>
      <w:r w:rsidR="000E2C10">
        <w:t>balance</w:t>
      </w:r>
      <w:r w:rsidR="009F100A">
        <w:t>.</w:t>
      </w:r>
    </w:p>
    <w:p w14:paraId="007F36AC" w14:textId="0A476B5B" w:rsidR="009A5AF2" w:rsidRDefault="00FD5901" w:rsidP="004831AD">
      <w:pPr>
        <w:pStyle w:val="xBodySummary"/>
        <w:numPr>
          <w:ilvl w:val="0"/>
          <w:numId w:val="38"/>
        </w:numPr>
        <w:spacing w:after="0"/>
      </w:pPr>
      <w:r>
        <w:t>S</w:t>
      </w:r>
      <w:r w:rsidR="009A5AF2">
        <w:t>ubmit claims</w:t>
      </w:r>
      <w:r>
        <w:t xml:space="preserve"> for reimbursement</w:t>
      </w:r>
      <w:r w:rsidR="009A5AF2">
        <w:t xml:space="preserve"> and track the status of those claims</w:t>
      </w:r>
      <w:r w:rsidR="00C70F6E">
        <w:t>.</w:t>
      </w:r>
    </w:p>
    <w:p w14:paraId="2B611A22" w14:textId="684F221A" w:rsidR="009A5AF2" w:rsidRDefault="009A5AF2" w:rsidP="004831AD">
      <w:pPr>
        <w:pStyle w:val="xBodySummary"/>
        <w:numPr>
          <w:ilvl w:val="0"/>
          <w:numId w:val="38"/>
        </w:numPr>
        <w:spacing w:after="0"/>
      </w:pPr>
      <w:r>
        <w:t>Connect your bank account to get reimbursed faster</w:t>
      </w:r>
      <w:r w:rsidR="00C70F6E">
        <w:t>.</w:t>
      </w:r>
    </w:p>
    <w:p w14:paraId="4734664A" w14:textId="3EDC2E1D" w:rsidR="009A5AF2" w:rsidRDefault="009A3056" w:rsidP="004831AD">
      <w:pPr>
        <w:pStyle w:val="xBodySummary"/>
        <w:numPr>
          <w:ilvl w:val="0"/>
          <w:numId w:val="38"/>
        </w:numPr>
        <w:spacing w:after="0"/>
      </w:pPr>
      <w:r>
        <w:t>Pay providers directly from the account—you can even set up recurring payments</w:t>
      </w:r>
      <w:r w:rsidR="00477D96">
        <w:t>!</w:t>
      </w:r>
    </w:p>
    <w:p w14:paraId="3E20D330" w14:textId="7C88CD0C" w:rsidR="00C70F6E" w:rsidRDefault="00C70F6E" w:rsidP="004831AD">
      <w:pPr>
        <w:pStyle w:val="xBodySummary"/>
        <w:numPr>
          <w:ilvl w:val="0"/>
          <w:numId w:val="38"/>
        </w:numPr>
        <w:spacing w:after="0"/>
      </w:pPr>
      <w:r>
        <w:t xml:space="preserve">You can also pay providers, or </w:t>
      </w:r>
      <w:hyperlink r:id="rId19" w:history="1">
        <w:r w:rsidRPr="00FD5901">
          <w:rPr>
            <w:rStyle w:val="Hyperlink"/>
          </w:rPr>
          <w:t>purchase HSA-eligible expenses</w:t>
        </w:r>
      </w:hyperlink>
      <w:r w:rsidR="00EE1EFA">
        <w:t>, using your new MyChoice Accounts Visa</w:t>
      </w:r>
      <w:r w:rsidR="002E0DD9" w:rsidRPr="002E0DD9">
        <w:rPr>
          <w:vertAlign w:val="superscript"/>
        </w:rPr>
        <w:t>®</w:t>
      </w:r>
      <w:r w:rsidR="00EE1EFA">
        <w:t xml:space="preserve"> debit card.</w:t>
      </w:r>
    </w:p>
    <w:p w14:paraId="2CFDF4FA" w14:textId="7B417C00" w:rsidR="00D0695D" w:rsidRDefault="00477D96" w:rsidP="004831AD">
      <w:pPr>
        <w:pStyle w:val="xBodySummary"/>
        <w:numPr>
          <w:ilvl w:val="0"/>
          <w:numId w:val="38"/>
        </w:numPr>
        <w:spacing w:after="0"/>
      </w:pPr>
      <w:r>
        <w:t>Invest your HSA funds, once your balance hits a minimum threshold</w:t>
      </w:r>
      <w:r w:rsidR="00343D14">
        <w:t xml:space="preserve"> amount</w:t>
      </w:r>
      <w:r w:rsidR="00C70F6E">
        <w:t>.</w:t>
      </w:r>
    </w:p>
    <w:p w14:paraId="5D98D6B5" w14:textId="0108DA7B" w:rsidR="001E1D53" w:rsidRDefault="001E1D53" w:rsidP="004831AD">
      <w:pPr>
        <w:pStyle w:val="xBodySummary"/>
        <w:numPr>
          <w:ilvl w:val="0"/>
          <w:numId w:val="38"/>
        </w:numPr>
        <w:spacing w:after="0"/>
      </w:pPr>
      <w:r>
        <w:t xml:space="preserve">Access and manage your account from </w:t>
      </w:r>
      <w:r w:rsidRPr="001E1D53">
        <w:rPr>
          <w:b/>
          <w:bCs/>
        </w:rPr>
        <w:t>[Portal</w:t>
      </w:r>
      <w:r w:rsidRPr="00703312">
        <w:rPr>
          <w:b/>
          <w:bCs/>
        </w:rPr>
        <w:t xml:space="preserve"> Name or URL]</w:t>
      </w:r>
      <w:r>
        <w:rPr>
          <w:b/>
          <w:bCs/>
        </w:rPr>
        <w:t xml:space="preserve"> </w:t>
      </w:r>
      <w:r>
        <w:t>or from the MyChoice</w:t>
      </w:r>
      <w:r w:rsidRPr="001E1D53">
        <w:rPr>
          <w:vertAlign w:val="superscript"/>
        </w:rPr>
        <w:t>®</w:t>
      </w:r>
      <w:r>
        <w:t xml:space="preserve"> benefits app.</w:t>
      </w:r>
    </w:p>
    <w:p w14:paraId="614A0B5C" w14:textId="77777777" w:rsidR="004831AD" w:rsidRDefault="004831AD" w:rsidP="004831AD">
      <w:pPr>
        <w:pStyle w:val="xBodySummary"/>
        <w:spacing w:after="0"/>
        <w:ind w:left="1080"/>
      </w:pPr>
    </w:p>
    <w:p w14:paraId="160F51C5" w14:textId="67AB7178" w:rsidR="00DC6D08" w:rsidRPr="009F100A" w:rsidRDefault="00DC6D08" w:rsidP="00DC6D08">
      <w:pPr>
        <w:pStyle w:val="xBodySummary"/>
        <w:rPr>
          <w:b/>
          <w:bCs/>
        </w:rPr>
      </w:pPr>
      <w:r w:rsidRPr="009F100A">
        <w:rPr>
          <w:b/>
          <w:bCs/>
        </w:rPr>
        <w:t>What do I need to do?</w:t>
      </w:r>
    </w:p>
    <w:p w14:paraId="1510EE08" w14:textId="5FB40F4F" w:rsidR="00DC6D08" w:rsidRDefault="00DC6D08" w:rsidP="00DC6D08">
      <w:pPr>
        <w:pStyle w:val="xBodySummary"/>
      </w:pPr>
      <w:r>
        <w:t>In the coming weeks, you will receive additional information</w:t>
      </w:r>
      <w:r w:rsidR="00DD4822">
        <w:t xml:space="preserve"> regarding the transfer of your HSA. This will include (but is not limited to) information about providing your consent to transfer your current account</w:t>
      </w:r>
      <w:r w:rsidR="00874F3E">
        <w:t xml:space="preserve">. </w:t>
      </w:r>
      <w:r w:rsidR="00874F3E" w:rsidRPr="00A65297">
        <w:rPr>
          <w:b/>
          <w:bCs/>
        </w:rPr>
        <w:t>Please note:</w:t>
      </w:r>
      <w:r w:rsidR="00874F3E">
        <w:t xml:space="preserve"> If you do not consent to the transfer, your HSA will remain with </w:t>
      </w:r>
      <w:r w:rsidR="00874F3E" w:rsidRPr="009F100A">
        <w:rPr>
          <w:b/>
          <w:bCs/>
        </w:rPr>
        <w:t>[PRIOR VENDOR]</w:t>
      </w:r>
      <w:r w:rsidR="0030335D">
        <w:t xml:space="preserve">. While you can continue to use this account, you will no longer be able to make payroll contributions to the account. You will also be responsible for any administration fees charged by </w:t>
      </w:r>
      <w:r w:rsidR="0030335D" w:rsidRPr="009F100A">
        <w:rPr>
          <w:b/>
          <w:bCs/>
        </w:rPr>
        <w:t>[PRIOR VENDOR]</w:t>
      </w:r>
      <w:r w:rsidR="0030335D">
        <w:t>.</w:t>
      </w:r>
    </w:p>
    <w:p w14:paraId="09775235" w14:textId="77777777" w:rsidR="00544469" w:rsidRDefault="00FF1224" w:rsidP="00DC6D08">
      <w:pPr>
        <w:pStyle w:val="xBodySummary"/>
      </w:pPr>
      <w:r>
        <w:t xml:space="preserve">Additionally, during this year’s </w:t>
      </w:r>
      <w:r w:rsidRPr="009F100A">
        <w:rPr>
          <w:b/>
          <w:bCs/>
        </w:rPr>
        <w:t>[Annual/Open Enrollment]</w:t>
      </w:r>
      <w:r>
        <w:t>, you will be required to re-enroll in your HS</w:t>
      </w:r>
      <w:r w:rsidR="00AB0B7D">
        <w:t>A</w:t>
      </w:r>
      <w:r w:rsidR="00544469">
        <w:t>, if eligible</w:t>
      </w:r>
      <w:r w:rsidR="00AB0B7D">
        <w:t>.</w:t>
      </w:r>
    </w:p>
    <w:p w14:paraId="7FBE561A" w14:textId="77777777" w:rsidR="00BB5271" w:rsidRPr="009F100A" w:rsidRDefault="00544469" w:rsidP="00DC6D08">
      <w:pPr>
        <w:pStyle w:val="xBodySummary"/>
        <w:rPr>
          <w:b/>
          <w:bCs/>
        </w:rPr>
      </w:pPr>
      <w:r w:rsidRPr="009F100A">
        <w:rPr>
          <w:b/>
          <w:bCs/>
        </w:rPr>
        <w:t>Important dates</w:t>
      </w:r>
    </w:p>
    <w:p w14:paraId="0CFC81B0" w14:textId="39B09184" w:rsidR="00FF1224" w:rsidRPr="009F100A" w:rsidRDefault="00BB5271" w:rsidP="00DC6D08">
      <w:pPr>
        <w:pStyle w:val="xBodySummary"/>
        <w:rPr>
          <w:b/>
          <w:bCs/>
        </w:rPr>
      </w:pPr>
      <w:r w:rsidRPr="009F100A">
        <w:rPr>
          <w:b/>
          <w:bCs/>
        </w:rPr>
        <w:t>[Add HSA Transfer Timeline dates, including any lockout periods and when the new account will include the old HSA balance]</w:t>
      </w:r>
      <w:r w:rsidR="00AB0B7D" w:rsidRPr="009F100A">
        <w:rPr>
          <w:b/>
          <w:bCs/>
        </w:rPr>
        <w:t xml:space="preserve"> </w:t>
      </w:r>
    </w:p>
    <w:p w14:paraId="70EBC786" w14:textId="57CE4841" w:rsidR="00D0695D" w:rsidRDefault="007A3CF1" w:rsidP="002579D1">
      <w:pPr>
        <w:pStyle w:val="xBodySummary"/>
        <w:rPr>
          <w:b/>
          <w:bCs/>
        </w:rPr>
      </w:pPr>
      <w:r w:rsidRPr="007A3CF1">
        <w:rPr>
          <w:b/>
          <w:bCs/>
        </w:rPr>
        <w:t>Stay tuned for more information!</w:t>
      </w:r>
    </w:p>
    <w:p w14:paraId="05CD2C82" w14:textId="0A698F4A" w:rsidR="007A3CF1" w:rsidRDefault="007A3CF1" w:rsidP="002579D1">
      <w:pPr>
        <w:pStyle w:val="xBodySummary"/>
      </w:pPr>
      <w:r>
        <w:lastRenderedPageBreak/>
        <w:t>Keep an eye on your inbox</w:t>
      </w:r>
      <w:r w:rsidR="00A65297">
        <w:t xml:space="preserve"> over the next few weeks to learn more </w:t>
      </w:r>
      <w:r w:rsidR="00442C76">
        <w:t>about</w:t>
      </w:r>
      <w:r w:rsidR="00A65297">
        <w:t xml:space="preserve"> the HSA transfer and what it means to you. </w:t>
      </w:r>
      <w:r w:rsidR="0002389F">
        <w:t>We appreciate your patience as we work through the process and are excited for everything M</w:t>
      </w:r>
      <w:r w:rsidR="001E1D53">
        <w:t>yChoice Accounts</w:t>
      </w:r>
      <w:r w:rsidR="0002389F">
        <w:t xml:space="preserve"> has to offer!</w:t>
      </w:r>
      <w:r w:rsidR="003409D6">
        <w:t xml:space="preserve"> In the meantime, learn more about </w:t>
      </w:r>
      <w:hyperlink r:id="rId20" w:history="1">
        <w:r w:rsidR="001E1D53">
          <w:rPr>
            <w:rStyle w:val="Hyperlink"/>
          </w:rPr>
          <w:t>MyChoice Accounts and the benefits of having an HSA</w:t>
        </w:r>
      </w:hyperlink>
      <w:r w:rsidR="00D814A9">
        <w:t>.</w:t>
      </w:r>
    </w:p>
    <w:p w14:paraId="0BE7C140" w14:textId="0A943097" w:rsidR="00321422" w:rsidRDefault="00321422" w:rsidP="002579D1">
      <w:pPr>
        <w:pStyle w:val="xBodySummary"/>
        <w:rPr>
          <w:b/>
          <w:bCs/>
        </w:rPr>
      </w:pPr>
      <w:r w:rsidRPr="00321422">
        <w:rPr>
          <w:b/>
          <w:bCs/>
        </w:rPr>
        <w:t>[HR/Benefits Team Closing]</w:t>
      </w:r>
    </w:p>
    <w:p w14:paraId="566B28C9" w14:textId="63548DB5" w:rsidR="00A30F68" w:rsidRDefault="00A30F68">
      <w:pPr>
        <w:rPr>
          <w:rFonts w:ascii="Open Sans" w:hAnsi="Open Sans"/>
          <w:b/>
          <w:bCs/>
          <w:color w:val="53565F"/>
          <w:kern w:val="0"/>
          <w:sz w:val="20"/>
          <w:szCs w:val="20"/>
          <w14:ligatures w14:val="none"/>
        </w:rPr>
      </w:pPr>
      <w:r>
        <w:rPr>
          <w:b/>
          <w:bCs/>
        </w:rPr>
        <w:br w:type="page"/>
      </w:r>
    </w:p>
    <w:p w14:paraId="5A740DE2" w14:textId="0A2708F8" w:rsidR="001D714E" w:rsidRDefault="00784F56" w:rsidP="00165FA7">
      <w:pPr>
        <w:pStyle w:val="Heading2"/>
      </w:pPr>
      <w:bookmarkStart w:id="23" w:name="_Toc196990873"/>
      <w:r>
        <w:lastRenderedPageBreak/>
        <w:t>Enroll in a</w:t>
      </w:r>
      <w:r w:rsidR="007619FE">
        <w:t>n HSA Email</w:t>
      </w:r>
      <w:bookmarkEnd w:id="23"/>
    </w:p>
    <w:p w14:paraId="4A3E95CE" w14:textId="767D6B5D" w:rsidR="003E5431" w:rsidRDefault="003E5431" w:rsidP="007619FE">
      <w:pPr>
        <w:pStyle w:val="xBodySummary"/>
      </w:pPr>
      <w:r w:rsidRPr="00703312">
        <w:rPr>
          <w:b/>
          <w:bCs/>
        </w:rPr>
        <w:t>Audience:</w:t>
      </w:r>
      <w:r>
        <w:t xml:space="preserve"> Employees NOT enrolled in an HSA</w:t>
      </w:r>
    </w:p>
    <w:p w14:paraId="31922CC0" w14:textId="3EE274A1" w:rsidR="007619FE" w:rsidRDefault="007619FE" w:rsidP="007619FE">
      <w:pPr>
        <w:pStyle w:val="xBodySummary"/>
      </w:pPr>
      <w:r w:rsidRPr="00703312">
        <w:rPr>
          <w:b/>
          <w:bCs/>
        </w:rPr>
        <w:t>Subject:</w:t>
      </w:r>
      <w:r>
        <w:t xml:space="preserve"> </w:t>
      </w:r>
      <w:r w:rsidR="001831E4">
        <w:t xml:space="preserve">Save Money on </w:t>
      </w:r>
      <w:r w:rsidR="001E1D53">
        <w:t>Healthcare</w:t>
      </w:r>
      <w:r w:rsidR="001831E4">
        <w:t xml:space="preserve"> Expenses with an HSA</w:t>
      </w:r>
    </w:p>
    <w:p w14:paraId="6D58DBDD" w14:textId="33A7B08A" w:rsidR="001831E4" w:rsidRDefault="001831E4" w:rsidP="007619FE">
      <w:pPr>
        <w:pStyle w:val="xBodySummary"/>
      </w:pPr>
      <w:r w:rsidRPr="00703312">
        <w:rPr>
          <w:b/>
          <w:bCs/>
        </w:rPr>
        <w:t>Headline:</w:t>
      </w:r>
      <w:r>
        <w:t xml:space="preserve"> Enroll in a Health Savings Account</w:t>
      </w:r>
    </w:p>
    <w:p w14:paraId="60FEC671" w14:textId="4DCB04DB" w:rsidR="00FD310A" w:rsidRPr="00703312" w:rsidRDefault="00FD310A" w:rsidP="007619FE">
      <w:pPr>
        <w:pStyle w:val="xBodySummary"/>
        <w:rPr>
          <w:b/>
          <w:bCs/>
        </w:rPr>
      </w:pPr>
      <w:r w:rsidRPr="00703312">
        <w:rPr>
          <w:b/>
          <w:bCs/>
        </w:rPr>
        <w:t>Body:</w:t>
      </w:r>
    </w:p>
    <w:p w14:paraId="73011C0F" w14:textId="7FDE2341" w:rsidR="00FD310A" w:rsidRDefault="00FD310A" w:rsidP="007619FE">
      <w:pPr>
        <w:pStyle w:val="xBodySummary"/>
      </w:pPr>
      <w:r>
        <w:t>Hello [[member_fname]],</w:t>
      </w:r>
    </w:p>
    <w:p w14:paraId="17B6F30B" w14:textId="699576C8" w:rsidR="00FD310A" w:rsidRDefault="00644738" w:rsidP="007619FE">
      <w:pPr>
        <w:pStyle w:val="xBodySummary"/>
      </w:pPr>
      <w:r>
        <w:t xml:space="preserve">It’s </w:t>
      </w:r>
      <w:r w:rsidRPr="002E0DD9">
        <w:rPr>
          <w:b/>
          <w:bCs/>
        </w:rPr>
        <w:t>[Annual/Open Enrollment]</w:t>
      </w:r>
      <w:r>
        <w:t xml:space="preserve"> and we</w:t>
      </w:r>
      <w:r w:rsidR="00411D90">
        <w:t>’d like to</w:t>
      </w:r>
      <w:r w:rsidR="00442C76">
        <w:t xml:space="preserve"> </w:t>
      </w:r>
      <w:r>
        <w:t>remind you that you are eligible to enroll in a Health Savings Account (HSA) if you elect a high-deductible health plan (HDHP).</w:t>
      </w:r>
    </w:p>
    <w:p w14:paraId="5317C572" w14:textId="0DEE5740" w:rsidR="00644738" w:rsidRPr="00BD6B6B" w:rsidRDefault="001E1D53" w:rsidP="007619FE">
      <w:pPr>
        <w:pStyle w:val="xBodySummary"/>
        <w:rPr>
          <w:b/>
          <w:bCs/>
        </w:rPr>
      </w:pPr>
      <w:r>
        <w:rPr>
          <w:b/>
          <w:bCs/>
        </w:rPr>
        <w:t>How does an HSA work</w:t>
      </w:r>
      <w:r w:rsidR="00644738" w:rsidRPr="00BD6B6B">
        <w:rPr>
          <w:b/>
          <w:bCs/>
        </w:rPr>
        <w:t>?</w:t>
      </w:r>
    </w:p>
    <w:p w14:paraId="5DE1858A" w14:textId="25FAD3F0" w:rsidR="00644738" w:rsidRDefault="00BD6B6B" w:rsidP="007619FE">
      <w:pPr>
        <w:pStyle w:val="xBodySummary"/>
      </w:pPr>
      <w:r w:rsidRPr="00BD6B6B">
        <w:t xml:space="preserve">An HSA </w:t>
      </w:r>
      <w:r w:rsidR="002415D8">
        <w:t xml:space="preserve">allows </w:t>
      </w:r>
      <w:r w:rsidRPr="00BD6B6B">
        <w:t xml:space="preserve">you </w:t>
      </w:r>
      <w:r w:rsidR="002415D8">
        <w:t xml:space="preserve">to </w:t>
      </w:r>
      <w:r w:rsidRPr="00BD6B6B">
        <w:t>set aside money from your paycheck before you pay taxes on i</w:t>
      </w:r>
      <w:r>
        <w:t xml:space="preserve">t, </w:t>
      </w:r>
      <w:r w:rsidRPr="00BD6B6B">
        <w:t xml:space="preserve">which </w:t>
      </w:r>
      <w:r>
        <w:t xml:space="preserve">helps you lower your tax responsibility at the end of the year. You can use an HSA to pay for things like co-pays, lab fees, and other </w:t>
      </w:r>
      <w:hyperlink r:id="rId21" w:history="1">
        <w:r w:rsidRPr="00BD6B6B">
          <w:rPr>
            <w:rStyle w:val="Hyperlink"/>
          </w:rPr>
          <w:t>HSA-eligible expenses</w:t>
        </w:r>
      </w:hyperlink>
      <w:r>
        <w:t xml:space="preserve">. </w:t>
      </w:r>
    </w:p>
    <w:p w14:paraId="2126473B" w14:textId="6916C669" w:rsidR="00BD6B6B" w:rsidRDefault="00BD6B6B" w:rsidP="007619FE">
      <w:pPr>
        <w:pStyle w:val="xBodySummary"/>
      </w:pPr>
      <w:r>
        <w:t>Additionally, once your HSA balance hits a minimum threshold amount, you can invest some of the funds so that you can grow the account to use for future eligible expenses—even into your retirement!</w:t>
      </w:r>
    </w:p>
    <w:p w14:paraId="7D4916BF" w14:textId="52C24C23" w:rsidR="00BD6B6B" w:rsidRDefault="00703312" w:rsidP="007619FE">
      <w:pPr>
        <w:pStyle w:val="xBodySummary"/>
      </w:pPr>
      <w:r w:rsidRPr="00703312">
        <w:rPr>
          <w:b/>
          <w:bCs/>
        </w:rPr>
        <w:t>And don’t forget:</w:t>
      </w:r>
      <w:r w:rsidR="00BD6B6B">
        <w:t xml:space="preserve"> </w:t>
      </w:r>
      <w:r>
        <w:t>Y</w:t>
      </w:r>
      <w:r w:rsidR="00BD6B6B">
        <w:t xml:space="preserve">ou never lose your HSA, even if you leave </w:t>
      </w:r>
      <w:r w:rsidR="00BD6B6B" w:rsidRPr="00703312">
        <w:rPr>
          <w:b/>
          <w:bCs/>
        </w:rPr>
        <w:t>[Company]</w:t>
      </w:r>
      <w:r w:rsidR="00BD6B6B">
        <w:t xml:space="preserve">. </w:t>
      </w:r>
      <w:r>
        <w:t>If</w:t>
      </w:r>
      <w:r w:rsidR="00BD6B6B">
        <w:t xml:space="preserve"> there is a balance in the account, you can continue to use it</w:t>
      </w:r>
      <w:r w:rsidR="001E1D53">
        <w:t>!</w:t>
      </w:r>
    </w:p>
    <w:p w14:paraId="398FC714" w14:textId="58C956DF" w:rsidR="00BD6B6B" w:rsidRDefault="00BD6B6B" w:rsidP="007619FE">
      <w:pPr>
        <w:pStyle w:val="xBodySummary"/>
        <w:rPr>
          <w:b/>
          <w:bCs/>
        </w:rPr>
      </w:pPr>
      <w:r w:rsidRPr="00BD6B6B">
        <w:rPr>
          <w:b/>
          <w:bCs/>
        </w:rPr>
        <w:t>Meet MyChoice</w:t>
      </w:r>
      <w:r w:rsidR="002E0DD9">
        <w:rPr>
          <w:b/>
          <w:bCs/>
          <w:vertAlign w:val="superscript"/>
        </w:rPr>
        <w:t>®</w:t>
      </w:r>
      <w:r w:rsidRPr="00BD6B6B">
        <w:rPr>
          <w:b/>
          <w:bCs/>
        </w:rPr>
        <w:t xml:space="preserve"> Accounts</w:t>
      </w:r>
    </w:p>
    <w:p w14:paraId="75C03829" w14:textId="746AB525" w:rsidR="00703312" w:rsidRDefault="00BD6B6B" w:rsidP="00703312">
      <w:pPr>
        <w:pStyle w:val="xBodySummary"/>
      </w:pPr>
      <w:r>
        <w:t xml:space="preserve">Beginning </w:t>
      </w:r>
      <w:r w:rsidRPr="00703312">
        <w:rPr>
          <w:b/>
          <w:bCs/>
        </w:rPr>
        <w:t>[</w:t>
      </w:r>
      <w:r w:rsidR="00A30F68">
        <w:rPr>
          <w:b/>
          <w:bCs/>
        </w:rPr>
        <w:t xml:space="preserve">PLAN YEAR START </w:t>
      </w:r>
      <w:r w:rsidRPr="00703312">
        <w:rPr>
          <w:b/>
          <w:bCs/>
        </w:rPr>
        <w:t>D</w:t>
      </w:r>
      <w:r w:rsidR="00A30F68">
        <w:rPr>
          <w:b/>
          <w:bCs/>
        </w:rPr>
        <w:t>ATE</w:t>
      </w:r>
      <w:r w:rsidRPr="00703312">
        <w:rPr>
          <w:b/>
          <w:bCs/>
        </w:rPr>
        <w:t>]</w:t>
      </w:r>
      <w:r>
        <w:t xml:space="preserve">, MyChoice Accounts will be the new administrator for the </w:t>
      </w:r>
      <w:r w:rsidRPr="00703312">
        <w:rPr>
          <w:b/>
          <w:bCs/>
        </w:rPr>
        <w:t>[Company]</w:t>
      </w:r>
      <w:r>
        <w:t xml:space="preserve"> HSA. </w:t>
      </w:r>
      <w:r w:rsidR="00703312">
        <w:t xml:space="preserve">This allows you to manage your HSA from the same platform where you enroll in your other benefits, </w:t>
      </w:r>
      <w:r w:rsidR="00703312" w:rsidRPr="00703312">
        <w:rPr>
          <w:b/>
          <w:bCs/>
        </w:rPr>
        <w:t>[Portal Name or URL]</w:t>
      </w:r>
      <w:r w:rsidR="00703312">
        <w:t xml:space="preserve">. No more signing in and out of multiple websites—you can do it all from the same place. </w:t>
      </w:r>
    </w:p>
    <w:p w14:paraId="6A377DB2" w14:textId="77777777" w:rsidR="00703312" w:rsidRDefault="00703312" w:rsidP="00703312">
      <w:pPr>
        <w:pStyle w:val="xBodySummary"/>
      </w:pPr>
      <w:r>
        <w:t>With MyChoice, you’ll be able to:</w:t>
      </w:r>
    </w:p>
    <w:p w14:paraId="6DDDF8CB" w14:textId="77777777" w:rsidR="00703312" w:rsidRDefault="00703312" w:rsidP="004831AD">
      <w:pPr>
        <w:pStyle w:val="xBodySummary"/>
        <w:numPr>
          <w:ilvl w:val="0"/>
          <w:numId w:val="39"/>
        </w:numPr>
        <w:spacing w:after="0"/>
      </w:pPr>
      <w:r>
        <w:t>Check your HSA balance.</w:t>
      </w:r>
    </w:p>
    <w:p w14:paraId="779E697F" w14:textId="77777777" w:rsidR="00703312" w:rsidRDefault="00703312" w:rsidP="004831AD">
      <w:pPr>
        <w:pStyle w:val="xBodySummary"/>
        <w:numPr>
          <w:ilvl w:val="0"/>
          <w:numId w:val="39"/>
        </w:numPr>
        <w:spacing w:after="0"/>
      </w:pPr>
      <w:r>
        <w:t>Submit claims for reimbursement and track the status of those claims.</w:t>
      </w:r>
    </w:p>
    <w:p w14:paraId="1342209B" w14:textId="77777777" w:rsidR="00703312" w:rsidRDefault="00703312" w:rsidP="004831AD">
      <w:pPr>
        <w:pStyle w:val="xBodySummary"/>
        <w:numPr>
          <w:ilvl w:val="0"/>
          <w:numId w:val="39"/>
        </w:numPr>
        <w:spacing w:after="0"/>
      </w:pPr>
      <w:r>
        <w:t>Connect your bank account to get reimbursed faster.</w:t>
      </w:r>
    </w:p>
    <w:p w14:paraId="6AE98A56" w14:textId="77777777" w:rsidR="00703312" w:rsidRDefault="00703312" w:rsidP="004831AD">
      <w:pPr>
        <w:pStyle w:val="xBodySummary"/>
        <w:numPr>
          <w:ilvl w:val="0"/>
          <w:numId w:val="39"/>
        </w:numPr>
        <w:spacing w:after="0"/>
      </w:pPr>
      <w:r>
        <w:t>Pay providers directly from the account—you can even set up recurring payments!</w:t>
      </w:r>
    </w:p>
    <w:p w14:paraId="1C6CEFA5" w14:textId="61136F6C" w:rsidR="00703312" w:rsidRDefault="00703312" w:rsidP="004831AD">
      <w:pPr>
        <w:pStyle w:val="xBodySummary"/>
        <w:numPr>
          <w:ilvl w:val="0"/>
          <w:numId w:val="39"/>
        </w:numPr>
        <w:spacing w:after="0"/>
      </w:pPr>
      <w:r>
        <w:t xml:space="preserve">You can also pay providers, or </w:t>
      </w:r>
      <w:hyperlink r:id="rId22" w:history="1">
        <w:r w:rsidRPr="00FD5901">
          <w:rPr>
            <w:rStyle w:val="Hyperlink"/>
          </w:rPr>
          <w:t>purchase HSA-eligible expenses</w:t>
        </w:r>
      </w:hyperlink>
      <w:r>
        <w:t>, using your new MyChoice Accounts Visa</w:t>
      </w:r>
      <w:r w:rsidR="002E0DD9" w:rsidRPr="002E0DD9">
        <w:rPr>
          <w:vertAlign w:val="superscript"/>
        </w:rPr>
        <w:t>®</w:t>
      </w:r>
      <w:r>
        <w:t xml:space="preserve"> debit card.</w:t>
      </w:r>
    </w:p>
    <w:p w14:paraId="1A323DB9" w14:textId="77777777" w:rsidR="00703312" w:rsidRDefault="00703312" w:rsidP="004831AD">
      <w:pPr>
        <w:pStyle w:val="xBodySummary"/>
        <w:numPr>
          <w:ilvl w:val="0"/>
          <w:numId w:val="39"/>
        </w:numPr>
        <w:spacing w:after="0"/>
      </w:pPr>
      <w:r>
        <w:t>Invest your HSA funds, once your balance hits a minimum threshold amount.</w:t>
      </w:r>
    </w:p>
    <w:p w14:paraId="6E17D861" w14:textId="713E62BF" w:rsidR="001E1D53" w:rsidRDefault="001E1D53" w:rsidP="001E1D53">
      <w:pPr>
        <w:pStyle w:val="xBodySummary"/>
        <w:numPr>
          <w:ilvl w:val="0"/>
          <w:numId w:val="39"/>
        </w:numPr>
        <w:spacing w:after="0"/>
      </w:pPr>
      <w:r>
        <w:t xml:space="preserve">Access and manage your account from </w:t>
      </w:r>
      <w:r w:rsidRPr="001E1D53">
        <w:rPr>
          <w:b/>
          <w:bCs/>
        </w:rPr>
        <w:t>[Portal</w:t>
      </w:r>
      <w:r w:rsidRPr="00703312">
        <w:rPr>
          <w:b/>
          <w:bCs/>
        </w:rPr>
        <w:t xml:space="preserve"> Name or URL]</w:t>
      </w:r>
      <w:r>
        <w:rPr>
          <w:b/>
          <w:bCs/>
        </w:rPr>
        <w:t xml:space="preserve"> </w:t>
      </w:r>
      <w:r>
        <w:t>or from the MyChoice</w:t>
      </w:r>
      <w:r w:rsidRPr="001E1D53">
        <w:rPr>
          <w:vertAlign w:val="superscript"/>
        </w:rPr>
        <w:t>®</w:t>
      </w:r>
      <w:r>
        <w:t xml:space="preserve"> benefits app.</w:t>
      </w:r>
    </w:p>
    <w:p w14:paraId="49F9FFEC" w14:textId="77777777" w:rsidR="004831AD" w:rsidRDefault="004831AD" w:rsidP="004831AD">
      <w:pPr>
        <w:pStyle w:val="xBodySummary"/>
        <w:spacing w:after="0"/>
      </w:pPr>
    </w:p>
    <w:p w14:paraId="26373EE6" w14:textId="7D6EEBF6" w:rsidR="00703312" w:rsidRPr="00703312" w:rsidRDefault="00703312" w:rsidP="00703312">
      <w:pPr>
        <w:pStyle w:val="xBodySummary"/>
        <w:rPr>
          <w:b/>
          <w:bCs/>
        </w:rPr>
      </w:pPr>
      <w:r w:rsidRPr="00703312">
        <w:rPr>
          <w:b/>
          <w:bCs/>
        </w:rPr>
        <w:t>What do I need to do?</w:t>
      </w:r>
    </w:p>
    <w:p w14:paraId="216BD30E" w14:textId="132B6DE3" w:rsidR="00703312" w:rsidRDefault="00703312" w:rsidP="00703312">
      <w:pPr>
        <w:pStyle w:val="xBodySummary"/>
      </w:pPr>
      <w:r>
        <w:t>If you want to enroll in an HSA, you will need to enroll in an HDHP. You will also be required to verify your identity to set up the account.</w:t>
      </w:r>
    </w:p>
    <w:p w14:paraId="5921FA63" w14:textId="5E90E9AB" w:rsidR="00703312" w:rsidRDefault="00703312" w:rsidP="00703312">
      <w:pPr>
        <w:pStyle w:val="xBodySummary"/>
      </w:pPr>
      <w:r>
        <w:t xml:space="preserve">If you have other questions about HSAs, or just want to learn more, review the </w:t>
      </w:r>
      <w:hyperlink r:id="rId23" w:history="1">
        <w:r w:rsidRPr="00703312">
          <w:rPr>
            <w:rStyle w:val="Hyperlink"/>
          </w:rPr>
          <w:t>MyChoice Accounts website</w:t>
        </w:r>
      </w:hyperlink>
      <w:r>
        <w:t>.</w:t>
      </w:r>
    </w:p>
    <w:p w14:paraId="63376FEC" w14:textId="68B89B12" w:rsidR="00703312" w:rsidRDefault="00703312" w:rsidP="00703312">
      <w:pPr>
        <w:pStyle w:val="xBodySummary"/>
      </w:pPr>
      <w:r>
        <w:t>So, what are you waiting for? Enroll in an HSA today!</w:t>
      </w:r>
    </w:p>
    <w:p w14:paraId="25D81277" w14:textId="77777777" w:rsidR="00703312" w:rsidRDefault="00703312" w:rsidP="00703312">
      <w:pPr>
        <w:pStyle w:val="xBodySummary"/>
        <w:rPr>
          <w:b/>
          <w:bCs/>
        </w:rPr>
      </w:pPr>
      <w:r w:rsidRPr="00321422">
        <w:rPr>
          <w:b/>
          <w:bCs/>
        </w:rPr>
        <w:lastRenderedPageBreak/>
        <w:t>[HR/Benefits Team Closing]</w:t>
      </w:r>
    </w:p>
    <w:p w14:paraId="1A327132" w14:textId="23424F73" w:rsidR="00F93CC3" w:rsidRDefault="00F93CC3" w:rsidP="00F93CC3">
      <w:pPr>
        <w:pStyle w:val="Heading2"/>
      </w:pPr>
      <w:bookmarkStart w:id="24" w:name="_Toc196990874"/>
      <w:r>
        <w:t>HCFSA to LPFSA Email</w:t>
      </w:r>
      <w:r w:rsidR="008E7656">
        <w:t xml:space="preserve"> (w/ Carryover)</w:t>
      </w:r>
      <w:bookmarkEnd w:id="24"/>
    </w:p>
    <w:p w14:paraId="1C2D538C" w14:textId="7BAD1C23" w:rsidR="00F93CC3" w:rsidRDefault="00F93CC3" w:rsidP="00F93CC3">
      <w:pPr>
        <w:pStyle w:val="xBodySummary"/>
      </w:pPr>
      <w:r w:rsidRPr="00703312">
        <w:rPr>
          <w:b/>
          <w:bCs/>
        </w:rPr>
        <w:t>Audience:</w:t>
      </w:r>
      <w:r>
        <w:t xml:space="preserve"> Employees enrolled in an HSA who previously had an HCFSA</w:t>
      </w:r>
    </w:p>
    <w:p w14:paraId="11EAE72C" w14:textId="67E14364" w:rsidR="00F93CC3" w:rsidRDefault="00F93CC3" w:rsidP="00F93CC3">
      <w:pPr>
        <w:pStyle w:val="xBodySummary"/>
      </w:pPr>
      <w:r w:rsidRPr="00703312">
        <w:rPr>
          <w:b/>
          <w:bCs/>
        </w:rPr>
        <w:t>Subject:</w:t>
      </w:r>
      <w:r>
        <w:t xml:space="preserve"> IMPORTANT: Changes Are Coming to Your </w:t>
      </w:r>
      <w:r w:rsidR="001E1D53">
        <w:t>Healthcare</w:t>
      </w:r>
      <w:r>
        <w:t xml:space="preserve"> FSA</w:t>
      </w:r>
    </w:p>
    <w:p w14:paraId="7BB33722" w14:textId="6AD2BF14" w:rsidR="00F93CC3" w:rsidRDefault="00F93CC3" w:rsidP="00F93CC3">
      <w:pPr>
        <w:pStyle w:val="xBodySummary"/>
      </w:pPr>
      <w:r w:rsidRPr="00703312">
        <w:rPr>
          <w:b/>
          <w:bCs/>
        </w:rPr>
        <w:t>Headline:</w:t>
      </w:r>
      <w:r>
        <w:t xml:space="preserve"> Your </w:t>
      </w:r>
      <w:r w:rsidR="001E1D53">
        <w:t>Healthcare</w:t>
      </w:r>
      <w:r>
        <w:t xml:space="preserve"> FSA Is Converting to a Limited Purpose FSA</w:t>
      </w:r>
    </w:p>
    <w:p w14:paraId="2556FD61" w14:textId="77777777" w:rsidR="00F93CC3" w:rsidRPr="00703312" w:rsidRDefault="00F93CC3" w:rsidP="00F93CC3">
      <w:pPr>
        <w:pStyle w:val="xBodySummary"/>
        <w:rPr>
          <w:b/>
          <w:bCs/>
        </w:rPr>
      </w:pPr>
      <w:r w:rsidRPr="00703312">
        <w:rPr>
          <w:b/>
          <w:bCs/>
        </w:rPr>
        <w:t>Body:</w:t>
      </w:r>
    </w:p>
    <w:p w14:paraId="1543269E" w14:textId="77777777" w:rsidR="00F93CC3" w:rsidRDefault="00F93CC3" w:rsidP="00F93CC3">
      <w:pPr>
        <w:pStyle w:val="xBodySummary"/>
      </w:pPr>
      <w:r>
        <w:t>Hello [[member_fname]],</w:t>
      </w:r>
    </w:p>
    <w:p w14:paraId="5C33BEE4" w14:textId="1A523D54" w:rsidR="00F93CC3" w:rsidRDefault="002415D8" w:rsidP="00703312">
      <w:pPr>
        <w:pStyle w:val="xBodySummary"/>
      </w:pPr>
      <w:r>
        <w:t>C</w:t>
      </w:r>
      <w:r w:rsidR="00F93CC3">
        <w:t>ongratulat</w:t>
      </w:r>
      <w:r>
        <w:t>ions</w:t>
      </w:r>
      <w:r w:rsidR="00F93CC3">
        <w:t xml:space="preserve"> on enrolling in a Health Savings Account (HSA) for </w:t>
      </w:r>
      <w:r w:rsidR="00F93CC3" w:rsidRPr="00732123">
        <w:rPr>
          <w:b/>
          <w:bCs/>
        </w:rPr>
        <w:t>[YEAR]</w:t>
      </w:r>
      <w:r>
        <w:t>!</w:t>
      </w:r>
      <w:r w:rsidR="00F93CC3">
        <w:t xml:space="preserve"> We think you’ll find it a valuable tool to help you pay for your eligible medical expenses while also saving money</w:t>
      </w:r>
      <w:r>
        <w:t>.</w:t>
      </w:r>
    </w:p>
    <w:p w14:paraId="177F0585" w14:textId="50E89CCB" w:rsidR="005221CD" w:rsidRDefault="00F93CC3" w:rsidP="005221CD">
      <w:pPr>
        <w:pStyle w:val="xBodySummary"/>
      </w:pPr>
      <w:r>
        <w:t xml:space="preserve">However, we also noticed that you have a </w:t>
      </w:r>
      <w:r w:rsidR="001E1D53">
        <w:t>Healthcare</w:t>
      </w:r>
      <w:r>
        <w:t xml:space="preserve"> Flexible Spending Account (HCFSA) for </w:t>
      </w:r>
      <w:r w:rsidRPr="00732123">
        <w:rPr>
          <w:b/>
          <w:bCs/>
        </w:rPr>
        <w:t>[CURRENT YEAR]</w:t>
      </w:r>
      <w:r>
        <w:t xml:space="preserve">. </w:t>
      </w:r>
      <w:r w:rsidR="0088172E">
        <w:t xml:space="preserve">Based on current IRS guidelines, you can roll over </w:t>
      </w:r>
      <w:r w:rsidR="0088172E" w:rsidRPr="00732123">
        <w:rPr>
          <w:b/>
          <w:bCs/>
        </w:rPr>
        <w:t>[FSA Rollover Amount]</w:t>
      </w:r>
      <w:r w:rsidR="0088172E">
        <w:t xml:space="preserve"> to </w:t>
      </w:r>
      <w:r w:rsidR="0088172E" w:rsidRPr="00732123">
        <w:rPr>
          <w:b/>
          <w:bCs/>
        </w:rPr>
        <w:t>[Year]</w:t>
      </w:r>
      <w:r w:rsidR="00732123">
        <w:t xml:space="preserve">. But the </w:t>
      </w:r>
      <w:r w:rsidR="005221CD">
        <w:t xml:space="preserve">IRS </w:t>
      </w:r>
      <w:r w:rsidR="00732123">
        <w:t>also</w:t>
      </w:r>
      <w:r w:rsidR="005221CD">
        <w:t xml:space="preserve"> prevent</w:t>
      </w:r>
      <w:r w:rsidR="00732123">
        <w:t>s</w:t>
      </w:r>
      <w:r w:rsidR="005221CD">
        <w:t xml:space="preserve"> you from having both an HCFSA and an HSA at the same time. </w:t>
      </w:r>
      <w:r w:rsidR="00732123">
        <w:t>Therefore, we will be converting your HCFSA to a</w:t>
      </w:r>
      <w:r w:rsidR="005221CD">
        <w:t xml:space="preserve"> </w:t>
      </w:r>
      <w:r w:rsidR="00732123">
        <w:t>L</w:t>
      </w:r>
      <w:r w:rsidR="005221CD">
        <w:t xml:space="preserve">imited </w:t>
      </w:r>
      <w:r w:rsidR="00732123">
        <w:t>P</w:t>
      </w:r>
      <w:r w:rsidR="005221CD">
        <w:t xml:space="preserve">urpose </w:t>
      </w:r>
      <w:r w:rsidR="00732123">
        <w:t xml:space="preserve">Flexible Spending Account (LPFSA), which can </w:t>
      </w:r>
      <w:r w:rsidR="001E1D53">
        <w:t xml:space="preserve">only </w:t>
      </w:r>
      <w:r w:rsidR="00732123">
        <w:t>be</w:t>
      </w:r>
      <w:r w:rsidR="005221CD">
        <w:t xml:space="preserve"> used for dental and vision expenses. </w:t>
      </w:r>
    </w:p>
    <w:p w14:paraId="7F039016" w14:textId="28E2C615" w:rsidR="005221CD" w:rsidRDefault="005221CD" w:rsidP="005221CD">
      <w:pPr>
        <w:pStyle w:val="xBodySummary"/>
      </w:pPr>
      <w:r>
        <w:t xml:space="preserve">If you have any money left in your </w:t>
      </w:r>
      <w:r w:rsidR="00732123" w:rsidRPr="00732123">
        <w:rPr>
          <w:b/>
          <w:bCs/>
        </w:rPr>
        <w:t>[CURRENT YEAR]</w:t>
      </w:r>
      <w:r>
        <w:t xml:space="preserve"> </w:t>
      </w:r>
      <w:r w:rsidR="00732123">
        <w:t>HC</w:t>
      </w:r>
      <w:r>
        <w:t xml:space="preserve">FSA on the last day of the plan year, we’ll automatically open a </w:t>
      </w:r>
      <w:r w:rsidR="00732123">
        <w:t>LP</w:t>
      </w:r>
      <w:r>
        <w:t xml:space="preserve">FSA for you on </w:t>
      </w:r>
      <w:r w:rsidR="00732123" w:rsidRPr="00732123">
        <w:rPr>
          <w:b/>
          <w:bCs/>
        </w:rPr>
        <w:t>[</w:t>
      </w:r>
      <w:r w:rsidR="00A30F68">
        <w:rPr>
          <w:b/>
          <w:bCs/>
        </w:rPr>
        <w:t xml:space="preserve">PLAN YEAR START </w:t>
      </w:r>
      <w:r w:rsidR="00732123" w:rsidRPr="00732123">
        <w:rPr>
          <w:b/>
          <w:bCs/>
        </w:rPr>
        <w:t>DATE]</w:t>
      </w:r>
      <w:r>
        <w:t xml:space="preserve">. </w:t>
      </w:r>
    </w:p>
    <w:p w14:paraId="322B7032" w14:textId="1ADA13B3" w:rsidR="00732123" w:rsidRDefault="00732123" w:rsidP="005221CD">
      <w:pPr>
        <w:pStyle w:val="xBodySummary"/>
      </w:pPr>
      <w:r w:rsidRPr="00732123">
        <w:rPr>
          <w:b/>
          <w:bCs/>
        </w:rPr>
        <w:t>Pro tip:</w:t>
      </w:r>
      <w:r>
        <w:t xml:space="preserve"> Spend down your HCFSA balance by </w:t>
      </w:r>
      <w:r w:rsidRPr="00732123">
        <w:rPr>
          <w:b/>
          <w:bCs/>
        </w:rPr>
        <w:t>[</w:t>
      </w:r>
      <w:r w:rsidR="00A30F68">
        <w:rPr>
          <w:b/>
          <w:bCs/>
        </w:rPr>
        <w:t xml:space="preserve">PLAN YEAR END </w:t>
      </w:r>
      <w:r w:rsidRPr="00732123">
        <w:rPr>
          <w:b/>
          <w:bCs/>
        </w:rPr>
        <w:t>DATE]</w:t>
      </w:r>
      <w:r>
        <w:t xml:space="preserve"> and you won’t have to worry about rollover </w:t>
      </w:r>
      <w:r w:rsidR="002415D8">
        <w:t>amounts</w:t>
      </w:r>
      <w:r>
        <w:t xml:space="preserve"> or account conversions at all!</w:t>
      </w:r>
      <w:r w:rsidR="002E0DD9">
        <w:t xml:space="preserve"> For an easy FSA spend-down experience, check out the </w:t>
      </w:r>
      <w:hyperlink r:id="rId24" w:history="1">
        <w:r w:rsidR="002E0DD9" w:rsidRPr="008E7656">
          <w:rPr>
            <w:rStyle w:val="Hyperlink"/>
          </w:rPr>
          <w:t>FSA Store’s end of year guide</w:t>
        </w:r>
      </w:hyperlink>
      <w:r w:rsidR="002E0DD9">
        <w:t>. All items at the FSA Store are FSA-eligible.</w:t>
      </w:r>
    </w:p>
    <w:p w14:paraId="45E62419" w14:textId="76F9E7D7" w:rsidR="00F93CC3" w:rsidRDefault="005221CD" w:rsidP="005221CD">
      <w:pPr>
        <w:pStyle w:val="xBodySummary"/>
      </w:pPr>
      <w:r>
        <w:t xml:space="preserve">If you have any questions about the transition, please </w:t>
      </w:r>
      <w:r w:rsidR="00732123">
        <w:t xml:space="preserve">feel free to reach out to your </w:t>
      </w:r>
      <w:r w:rsidR="00732123" w:rsidRPr="00732123">
        <w:rPr>
          <w:b/>
          <w:bCs/>
        </w:rPr>
        <w:t>[Benefits Team]</w:t>
      </w:r>
      <w:r w:rsidR="00732123">
        <w:t xml:space="preserve"> at </w:t>
      </w:r>
      <w:r w:rsidR="00732123" w:rsidRPr="00732123">
        <w:rPr>
          <w:b/>
          <w:bCs/>
        </w:rPr>
        <w:t>[CONTACT INFO]</w:t>
      </w:r>
      <w:r>
        <w:t>.</w:t>
      </w:r>
    </w:p>
    <w:p w14:paraId="33238131" w14:textId="77777777" w:rsidR="00732123" w:rsidRDefault="00732123" w:rsidP="00732123">
      <w:pPr>
        <w:pStyle w:val="xBodySummary"/>
        <w:rPr>
          <w:b/>
          <w:bCs/>
        </w:rPr>
      </w:pPr>
      <w:r w:rsidRPr="00321422">
        <w:rPr>
          <w:b/>
          <w:bCs/>
        </w:rPr>
        <w:t>[HR/Benefits Team Closing]</w:t>
      </w:r>
    </w:p>
    <w:p w14:paraId="5FB56A43" w14:textId="59216AB3" w:rsidR="00A30F68" w:rsidRDefault="00A30F68">
      <w:pPr>
        <w:rPr>
          <w:rFonts w:ascii="Open Sans" w:hAnsi="Open Sans"/>
          <w:b/>
          <w:bCs/>
          <w:color w:val="53565F"/>
          <w:kern w:val="0"/>
          <w:sz w:val="20"/>
          <w:szCs w:val="20"/>
          <w14:ligatures w14:val="none"/>
        </w:rPr>
      </w:pPr>
      <w:r>
        <w:rPr>
          <w:b/>
          <w:bCs/>
        </w:rPr>
        <w:br w:type="page"/>
      </w:r>
    </w:p>
    <w:p w14:paraId="4D10B476" w14:textId="79D199A8" w:rsidR="008E7656" w:rsidRDefault="008E7656" w:rsidP="008E7656">
      <w:pPr>
        <w:pStyle w:val="Heading2"/>
      </w:pPr>
      <w:bookmarkStart w:id="25" w:name="_Toc196990875"/>
      <w:r>
        <w:lastRenderedPageBreak/>
        <w:t>HCFSA to HSA Email (no LPFSA)</w:t>
      </w:r>
      <w:bookmarkEnd w:id="25"/>
    </w:p>
    <w:p w14:paraId="2F7264E4" w14:textId="77777777" w:rsidR="008E7656" w:rsidRDefault="008E7656" w:rsidP="008E7656">
      <w:pPr>
        <w:pStyle w:val="xBodySummary"/>
      </w:pPr>
      <w:r w:rsidRPr="00703312">
        <w:rPr>
          <w:b/>
          <w:bCs/>
        </w:rPr>
        <w:t>Audience:</w:t>
      </w:r>
      <w:r>
        <w:t xml:space="preserve"> Employees enrolled in an HSA who previously had an HCFSA</w:t>
      </w:r>
    </w:p>
    <w:p w14:paraId="52954BA1" w14:textId="1572D2EE" w:rsidR="008E7656" w:rsidRDefault="008E7656" w:rsidP="008E7656">
      <w:pPr>
        <w:pStyle w:val="xBodySummary"/>
      </w:pPr>
      <w:r w:rsidRPr="00703312">
        <w:rPr>
          <w:b/>
          <w:bCs/>
        </w:rPr>
        <w:t>Subject:</w:t>
      </w:r>
      <w:r>
        <w:t xml:space="preserve"> IMPORTANT: Spend Down Your FSA to Enroll in Your HSA</w:t>
      </w:r>
    </w:p>
    <w:p w14:paraId="4483404C" w14:textId="6A026237" w:rsidR="008E7656" w:rsidRDefault="008E7656" w:rsidP="008E7656">
      <w:pPr>
        <w:pStyle w:val="xBodySummary"/>
      </w:pPr>
      <w:r w:rsidRPr="00703312">
        <w:rPr>
          <w:b/>
          <w:bCs/>
        </w:rPr>
        <w:t>Headline:</w:t>
      </w:r>
      <w:r>
        <w:t xml:space="preserve"> Be Sure to Spend Your FSA Funds Before </w:t>
      </w:r>
      <w:r w:rsidRPr="008E7656">
        <w:rPr>
          <w:b/>
          <w:bCs/>
        </w:rPr>
        <w:t>[DATE]</w:t>
      </w:r>
    </w:p>
    <w:p w14:paraId="2B0E9BDD" w14:textId="25C0B37E" w:rsidR="008E7656" w:rsidRPr="008E7656" w:rsidRDefault="008E7656" w:rsidP="008E7656">
      <w:pPr>
        <w:pStyle w:val="xBodySummary"/>
        <w:rPr>
          <w:b/>
          <w:bCs/>
        </w:rPr>
      </w:pPr>
      <w:r w:rsidRPr="008E7656">
        <w:rPr>
          <w:b/>
          <w:bCs/>
        </w:rPr>
        <w:t>Body:</w:t>
      </w:r>
    </w:p>
    <w:p w14:paraId="31FD6036" w14:textId="07346049" w:rsidR="008E7656" w:rsidRDefault="008E7656" w:rsidP="008E7656">
      <w:pPr>
        <w:pStyle w:val="xBodySummary"/>
      </w:pPr>
      <w:r>
        <w:t>Hello [[member_fname]],</w:t>
      </w:r>
    </w:p>
    <w:p w14:paraId="1A438750" w14:textId="77777777" w:rsidR="008E7656" w:rsidRDefault="008E7656" w:rsidP="008E7656">
      <w:pPr>
        <w:pStyle w:val="xBodySummary"/>
      </w:pPr>
      <w:r>
        <w:t xml:space="preserve">Congratulations on enrolling in a Health Savings Account (HSA) for </w:t>
      </w:r>
      <w:r w:rsidRPr="00732123">
        <w:rPr>
          <w:b/>
          <w:bCs/>
        </w:rPr>
        <w:t>[YEAR]</w:t>
      </w:r>
      <w:r>
        <w:t>! We think you’ll find it a valuable tool to help you pay for your eligible medical expenses while also saving money.</w:t>
      </w:r>
    </w:p>
    <w:p w14:paraId="0BE8CA1C" w14:textId="6305D35D" w:rsidR="008E7656" w:rsidRDefault="008E7656" w:rsidP="008E7656">
      <w:pPr>
        <w:pStyle w:val="xBodySummary"/>
      </w:pPr>
      <w:r>
        <w:t xml:space="preserve">However, we also noticed that you have a </w:t>
      </w:r>
      <w:r w:rsidR="001E1D53">
        <w:t>Healthcare</w:t>
      </w:r>
      <w:r>
        <w:t xml:space="preserve"> Flexible Spending Account (HCFSA) for </w:t>
      </w:r>
      <w:r w:rsidRPr="00732123">
        <w:rPr>
          <w:b/>
          <w:bCs/>
        </w:rPr>
        <w:t>[CURRENT YEAR]</w:t>
      </w:r>
      <w:r>
        <w:t xml:space="preserve">. Based on current IRS guidelines, you can roll over </w:t>
      </w:r>
      <w:r w:rsidRPr="00732123">
        <w:rPr>
          <w:b/>
          <w:bCs/>
        </w:rPr>
        <w:t>[FSA Rollover Amount]</w:t>
      </w:r>
      <w:r>
        <w:t xml:space="preserve"> to </w:t>
      </w:r>
      <w:r w:rsidRPr="00732123">
        <w:rPr>
          <w:b/>
          <w:bCs/>
        </w:rPr>
        <w:t>[Year]</w:t>
      </w:r>
      <w:r>
        <w:t xml:space="preserve">. But the IRS also prevents you from having both an HCFSA and an HSA at the same time. To ensure a smooth transition into your </w:t>
      </w:r>
      <w:r w:rsidRPr="008E7656">
        <w:rPr>
          <w:b/>
          <w:bCs/>
        </w:rPr>
        <w:t>[YEAR]</w:t>
      </w:r>
      <w:r>
        <w:t xml:space="preserve"> benefits, you should spend down all your available HCFSA funds by </w:t>
      </w:r>
      <w:r w:rsidRPr="008E7656">
        <w:rPr>
          <w:b/>
          <w:bCs/>
        </w:rPr>
        <w:t>[</w:t>
      </w:r>
      <w:r w:rsidR="00A30F68">
        <w:rPr>
          <w:b/>
          <w:bCs/>
        </w:rPr>
        <w:t xml:space="preserve">PLAN YEAR END </w:t>
      </w:r>
      <w:r w:rsidRPr="008E7656">
        <w:rPr>
          <w:b/>
          <w:bCs/>
        </w:rPr>
        <w:t>DATE]</w:t>
      </w:r>
      <w:r>
        <w:t xml:space="preserve">. If there are any funds left in the account as of </w:t>
      </w:r>
      <w:r w:rsidRPr="008E7656">
        <w:rPr>
          <w:b/>
          <w:bCs/>
        </w:rPr>
        <w:t>[</w:t>
      </w:r>
      <w:r w:rsidR="00A30F68">
        <w:rPr>
          <w:b/>
          <w:bCs/>
        </w:rPr>
        <w:t>PLAN YEAR END DATE</w:t>
      </w:r>
      <w:r w:rsidRPr="008E7656">
        <w:rPr>
          <w:b/>
          <w:bCs/>
        </w:rPr>
        <w:t>DATE]</w:t>
      </w:r>
      <w:r>
        <w:t xml:space="preserve">, you will be unable to open an HSA </w:t>
      </w:r>
      <w:r w:rsidR="001E1D53">
        <w:t xml:space="preserve">until </w:t>
      </w:r>
      <w:r w:rsidR="001E1D53" w:rsidRPr="001E1D53">
        <w:rPr>
          <w:b/>
          <w:bCs/>
        </w:rPr>
        <w:t>[DATE]</w:t>
      </w:r>
      <w:r>
        <w:t>.</w:t>
      </w:r>
    </w:p>
    <w:p w14:paraId="4E6073CC" w14:textId="529ABE50" w:rsidR="008E7656" w:rsidRDefault="008E7656" w:rsidP="008E7656">
      <w:pPr>
        <w:pStyle w:val="xBodySummary"/>
      </w:pPr>
      <w:r w:rsidRPr="008E7656">
        <w:rPr>
          <w:b/>
          <w:bCs/>
        </w:rPr>
        <w:t>Pro tip:</w:t>
      </w:r>
      <w:r>
        <w:t xml:space="preserve"> For an easy FSA spend-down experience, check out the </w:t>
      </w:r>
      <w:hyperlink r:id="rId25" w:history="1">
        <w:r w:rsidRPr="008E7656">
          <w:rPr>
            <w:rStyle w:val="Hyperlink"/>
          </w:rPr>
          <w:t>FSA Store’s end of year guide</w:t>
        </w:r>
      </w:hyperlink>
      <w:r>
        <w:t>. All items at the FSA Store are FSA-eligible.</w:t>
      </w:r>
    </w:p>
    <w:p w14:paraId="7C9E5A9A" w14:textId="77777777" w:rsidR="008E7656" w:rsidRDefault="008E7656" w:rsidP="008E7656">
      <w:pPr>
        <w:pStyle w:val="xBodySummary"/>
      </w:pPr>
      <w:r>
        <w:t xml:space="preserve">If you have any questions about the transition, please feel free to reach out to your </w:t>
      </w:r>
      <w:r w:rsidRPr="00732123">
        <w:rPr>
          <w:b/>
          <w:bCs/>
        </w:rPr>
        <w:t>[Benefits Team]</w:t>
      </w:r>
      <w:r>
        <w:t xml:space="preserve"> at </w:t>
      </w:r>
      <w:r w:rsidRPr="00732123">
        <w:rPr>
          <w:b/>
          <w:bCs/>
        </w:rPr>
        <w:t>[CONTACT INFO]</w:t>
      </w:r>
      <w:r>
        <w:t>.</w:t>
      </w:r>
    </w:p>
    <w:p w14:paraId="6206BC41" w14:textId="77777777" w:rsidR="008E7656" w:rsidRDefault="008E7656" w:rsidP="008E7656">
      <w:pPr>
        <w:pStyle w:val="xBodySummary"/>
        <w:rPr>
          <w:b/>
          <w:bCs/>
        </w:rPr>
      </w:pPr>
      <w:r w:rsidRPr="00321422">
        <w:rPr>
          <w:b/>
          <w:bCs/>
        </w:rPr>
        <w:t>[HR/Benefits Team Closing]</w:t>
      </w:r>
    </w:p>
    <w:p w14:paraId="309B7A67" w14:textId="77777777" w:rsidR="00A30F68" w:rsidRDefault="00A30F68">
      <w:pPr>
        <w:rPr>
          <w:rFonts w:ascii="Open Sans" w:eastAsiaTheme="majorEastAsia" w:hAnsi="Open Sans" w:cstheme="majorBidi"/>
          <w:color w:val="FF8200"/>
          <w:kern w:val="0"/>
          <w:sz w:val="28"/>
          <w:szCs w:val="26"/>
          <w14:ligatures w14:val="none"/>
        </w:rPr>
      </w:pPr>
      <w:r>
        <w:br w:type="page"/>
      </w:r>
    </w:p>
    <w:p w14:paraId="70D4FB92" w14:textId="7BCADD5F" w:rsidR="008E7656" w:rsidRDefault="008E7656" w:rsidP="008E7656">
      <w:pPr>
        <w:pStyle w:val="Heading2"/>
      </w:pPr>
      <w:bookmarkStart w:id="26" w:name="_Toc196990876"/>
      <w:r>
        <w:lastRenderedPageBreak/>
        <w:t>HCFSA to HSA Email (w/ Grace Period)</w:t>
      </w:r>
      <w:bookmarkEnd w:id="26"/>
    </w:p>
    <w:p w14:paraId="35C3FBB6" w14:textId="77777777" w:rsidR="008E7656" w:rsidRDefault="008E7656" w:rsidP="008E7656">
      <w:pPr>
        <w:pStyle w:val="xBodySummary"/>
      </w:pPr>
      <w:r w:rsidRPr="00703312">
        <w:rPr>
          <w:b/>
          <w:bCs/>
        </w:rPr>
        <w:t>Audience:</w:t>
      </w:r>
      <w:r>
        <w:t xml:space="preserve"> Employees enrolled in an HSA who previously had an HCFSA</w:t>
      </w:r>
    </w:p>
    <w:p w14:paraId="3A9C4FB5" w14:textId="77777777" w:rsidR="008E7656" w:rsidRDefault="008E7656" w:rsidP="008E7656">
      <w:pPr>
        <w:pStyle w:val="xBodySummary"/>
      </w:pPr>
      <w:r w:rsidRPr="00703312">
        <w:rPr>
          <w:b/>
          <w:bCs/>
        </w:rPr>
        <w:t>Subject:</w:t>
      </w:r>
      <w:r>
        <w:t xml:space="preserve"> IMPORTANT: Spend Down Your FSA to Enroll in Your HSA</w:t>
      </w:r>
    </w:p>
    <w:p w14:paraId="19AA9D63" w14:textId="77777777" w:rsidR="008E7656" w:rsidRDefault="008E7656" w:rsidP="008E7656">
      <w:pPr>
        <w:pStyle w:val="xBodySummary"/>
      </w:pPr>
      <w:r w:rsidRPr="00703312">
        <w:rPr>
          <w:b/>
          <w:bCs/>
        </w:rPr>
        <w:t>Headline:</w:t>
      </w:r>
      <w:r>
        <w:t xml:space="preserve"> Be Sure to Spend Your FSA Funds Before </w:t>
      </w:r>
      <w:r w:rsidRPr="008E7656">
        <w:rPr>
          <w:b/>
          <w:bCs/>
        </w:rPr>
        <w:t>[DATE]</w:t>
      </w:r>
    </w:p>
    <w:p w14:paraId="41648F25" w14:textId="77777777" w:rsidR="008E7656" w:rsidRPr="008E7656" w:rsidRDefault="008E7656" w:rsidP="008E7656">
      <w:pPr>
        <w:pStyle w:val="xBodySummary"/>
        <w:rPr>
          <w:b/>
          <w:bCs/>
        </w:rPr>
      </w:pPr>
      <w:r w:rsidRPr="008E7656">
        <w:rPr>
          <w:b/>
          <w:bCs/>
        </w:rPr>
        <w:t>Body:</w:t>
      </w:r>
    </w:p>
    <w:p w14:paraId="49D4506A" w14:textId="77777777" w:rsidR="008E7656" w:rsidRDefault="008E7656" w:rsidP="008E7656">
      <w:pPr>
        <w:pStyle w:val="xBodySummary"/>
      </w:pPr>
      <w:r>
        <w:t>Hello [[member_fname]],</w:t>
      </w:r>
    </w:p>
    <w:p w14:paraId="711DC168" w14:textId="77777777" w:rsidR="008E7656" w:rsidRDefault="008E7656" w:rsidP="008E7656">
      <w:pPr>
        <w:pStyle w:val="xBodySummary"/>
      </w:pPr>
      <w:r>
        <w:t xml:space="preserve">Congratulations on enrolling in a Health Savings Account (HSA) for </w:t>
      </w:r>
      <w:r w:rsidRPr="00732123">
        <w:rPr>
          <w:b/>
          <w:bCs/>
        </w:rPr>
        <w:t>[YEAR]</w:t>
      </w:r>
      <w:r>
        <w:t>! We think you’ll find it a valuable tool to help you pay for your eligible medical expenses while also saving money.</w:t>
      </w:r>
    </w:p>
    <w:p w14:paraId="3E574088" w14:textId="70220B87" w:rsidR="008E7656" w:rsidRDefault="008E7656" w:rsidP="008E7656">
      <w:pPr>
        <w:pStyle w:val="xBodySummary"/>
      </w:pPr>
      <w:r>
        <w:t xml:space="preserve">However, we also noticed that you have a </w:t>
      </w:r>
      <w:r w:rsidR="001E1D53">
        <w:t>Healthcare</w:t>
      </w:r>
      <w:r>
        <w:t xml:space="preserve"> Flexible Spending Account (HCFSA) for </w:t>
      </w:r>
      <w:r w:rsidRPr="00732123">
        <w:rPr>
          <w:b/>
          <w:bCs/>
        </w:rPr>
        <w:t>[YEAR]</w:t>
      </w:r>
      <w:r>
        <w:t xml:space="preserve">. The IRS prevents you from having both an HCFSA and an HSA at the same time. To ensure a smooth transition into your </w:t>
      </w:r>
      <w:r w:rsidRPr="008E7656">
        <w:rPr>
          <w:b/>
          <w:bCs/>
        </w:rPr>
        <w:t>[YEAR]</w:t>
      </w:r>
      <w:r>
        <w:t xml:space="preserve"> benefits, you should spend down all your available HCFSA funds by </w:t>
      </w:r>
      <w:r w:rsidRPr="008E7656">
        <w:rPr>
          <w:b/>
          <w:bCs/>
        </w:rPr>
        <w:t>[</w:t>
      </w:r>
      <w:r w:rsidR="00A30F68">
        <w:rPr>
          <w:b/>
          <w:bCs/>
        </w:rPr>
        <w:t xml:space="preserve">PLAN YEAR END </w:t>
      </w:r>
      <w:r w:rsidRPr="008E7656">
        <w:rPr>
          <w:b/>
          <w:bCs/>
        </w:rPr>
        <w:t>DATE]</w:t>
      </w:r>
      <w:r>
        <w:t xml:space="preserve">. </w:t>
      </w:r>
    </w:p>
    <w:p w14:paraId="1D9196E3" w14:textId="7FF94408" w:rsidR="008E7656" w:rsidRPr="008E7656" w:rsidRDefault="008E7656" w:rsidP="008E7656">
      <w:pPr>
        <w:pStyle w:val="xBodySummary"/>
        <w:rPr>
          <w:color w:val="FF0000"/>
        </w:rPr>
      </w:pPr>
      <w:r>
        <w:t xml:space="preserve">If there are any funds left in the account as of </w:t>
      </w:r>
      <w:r w:rsidRPr="008E7656">
        <w:rPr>
          <w:b/>
          <w:bCs/>
        </w:rPr>
        <w:t>[</w:t>
      </w:r>
      <w:r w:rsidR="00A30F68">
        <w:rPr>
          <w:b/>
          <w:bCs/>
        </w:rPr>
        <w:t xml:space="preserve">PLAN YEAR END </w:t>
      </w:r>
      <w:r w:rsidRPr="008E7656">
        <w:rPr>
          <w:b/>
          <w:bCs/>
        </w:rPr>
        <w:t>DATE]</w:t>
      </w:r>
      <w:r>
        <w:t xml:space="preserve">, you can still submit claims for reimbursement through </w:t>
      </w:r>
      <w:r w:rsidR="001E1D53" w:rsidRPr="008E7656">
        <w:rPr>
          <w:b/>
          <w:bCs/>
        </w:rPr>
        <w:t>[</w:t>
      </w:r>
      <w:r w:rsidR="00A30F68">
        <w:rPr>
          <w:b/>
          <w:bCs/>
        </w:rPr>
        <w:t xml:space="preserve">GRACE PERIOD CUTOFF </w:t>
      </w:r>
      <w:r w:rsidR="001E1D53" w:rsidRPr="008E7656">
        <w:rPr>
          <w:b/>
          <w:bCs/>
        </w:rPr>
        <w:t>DATE]</w:t>
      </w:r>
      <w:r>
        <w:t xml:space="preserve">. </w:t>
      </w:r>
      <w:r w:rsidRPr="002E0DD9">
        <w:rPr>
          <w:color w:val="595959" w:themeColor="text1" w:themeTint="A6"/>
        </w:rPr>
        <w:t xml:space="preserve">However, that means your HSA won’t be active until </w:t>
      </w:r>
      <w:r w:rsidR="001E1D53" w:rsidRPr="008E7656">
        <w:rPr>
          <w:b/>
          <w:bCs/>
        </w:rPr>
        <w:t>[DATE]</w:t>
      </w:r>
      <w:r w:rsidRPr="002E0DD9">
        <w:rPr>
          <w:color w:val="595959" w:themeColor="text1" w:themeTint="A6"/>
        </w:rPr>
        <w:t>.</w:t>
      </w:r>
    </w:p>
    <w:p w14:paraId="75564FB7" w14:textId="77777777" w:rsidR="008E7656" w:rsidRDefault="008E7656" w:rsidP="008E7656">
      <w:pPr>
        <w:pStyle w:val="xBodySummary"/>
      </w:pPr>
      <w:r w:rsidRPr="008E7656">
        <w:rPr>
          <w:b/>
          <w:bCs/>
        </w:rPr>
        <w:t>Pro tip:</w:t>
      </w:r>
      <w:r>
        <w:t xml:space="preserve"> For an easy FSA spend-down experience, check out the </w:t>
      </w:r>
      <w:hyperlink r:id="rId26" w:history="1">
        <w:r w:rsidRPr="008E7656">
          <w:rPr>
            <w:rStyle w:val="Hyperlink"/>
          </w:rPr>
          <w:t>FSA Store’s end of year guide</w:t>
        </w:r>
      </w:hyperlink>
      <w:r>
        <w:t>. All items at the FSA Store are FSA-eligible.</w:t>
      </w:r>
    </w:p>
    <w:p w14:paraId="0B3D03BD" w14:textId="77777777" w:rsidR="008E7656" w:rsidRDefault="008E7656" w:rsidP="008E7656">
      <w:pPr>
        <w:pStyle w:val="xBodySummary"/>
      </w:pPr>
      <w:r>
        <w:t xml:space="preserve">If you have any questions about the transition, please feel free to reach out to your </w:t>
      </w:r>
      <w:r w:rsidRPr="00732123">
        <w:rPr>
          <w:b/>
          <w:bCs/>
        </w:rPr>
        <w:t>[Benefits Team]</w:t>
      </w:r>
      <w:r>
        <w:t xml:space="preserve"> at </w:t>
      </w:r>
      <w:r w:rsidRPr="00732123">
        <w:rPr>
          <w:b/>
          <w:bCs/>
        </w:rPr>
        <w:t>[CONTACT INFO]</w:t>
      </w:r>
      <w:r>
        <w:t>.</w:t>
      </w:r>
    </w:p>
    <w:p w14:paraId="3EC51E7C" w14:textId="77777777" w:rsidR="008E7656" w:rsidRDefault="008E7656" w:rsidP="008E7656">
      <w:pPr>
        <w:pStyle w:val="xBodySummary"/>
        <w:rPr>
          <w:b/>
          <w:bCs/>
        </w:rPr>
      </w:pPr>
      <w:r w:rsidRPr="00321422">
        <w:rPr>
          <w:b/>
          <w:bCs/>
        </w:rPr>
        <w:t>[HR/Benefits Team Closing]</w:t>
      </w:r>
    </w:p>
    <w:p w14:paraId="54ED6103" w14:textId="77777777" w:rsidR="00A30F68" w:rsidRDefault="00A30F68">
      <w:pPr>
        <w:rPr>
          <w:rFonts w:ascii="Open Sans" w:eastAsiaTheme="majorEastAsia" w:hAnsi="Open Sans" w:cstheme="majorBidi"/>
          <w:color w:val="FF8200"/>
          <w:kern w:val="0"/>
          <w:sz w:val="28"/>
          <w:szCs w:val="26"/>
          <w14:ligatures w14:val="none"/>
        </w:rPr>
      </w:pPr>
      <w:r>
        <w:br w:type="page"/>
      </w:r>
    </w:p>
    <w:p w14:paraId="74A69706" w14:textId="52A667EA" w:rsidR="00703312" w:rsidRDefault="00703312" w:rsidP="00703312">
      <w:pPr>
        <w:pStyle w:val="Heading2"/>
      </w:pPr>
      <w:bookmarkStart w:id="27" w:name="_Toc196990877"/>
      <w:r>
        <w:lastRenderedPageBreak/>
        <w:t>Transfer &amp; Consent Email</w:t>
      </w:r>
      <w:bookmarkEnd w:id="27"/>
    </w:p>
    <w:p w14:paraId="35FCAB5B" w14:textId="4803A254" w:rsidR="00703312" w:rsidRDefault="00703312" w:rsidP="00703312">
      <w:pPr>
        <w:pStyle w:val="xBodySummary"/>
      </w:pPr>
      <w:r w:rsidRPr="00703312">
        <w:rPr>
          <w:b/>
          <w:bCs/>
        </w:rPr>
        <w:t>Audience:</w:t>
      </w:r>
      <w:r>
        <w:t xml:space="preserve"> Employees enrolled in an HSA</w:t>
      </w:r>
    </w:p>
    <w:p w14:paraId="3946845F" w14:textId="233A2B4B" w:rsidR="00703312" w:rsidRDefault="00703312" w:rsidP="00703312">
      <w:pPr>
        <w:pStyle w:val="xBodySummary"/>
      </w:pPr>
      <w:r w:rsidRPr="00703312">
        <w:rPr>
          <w:b/>
          <w:bCs/>
        </w:rPr>
        <w:t>Subject:</w:t>
      </w:r>
      <w:r>
        <w:t xml:space="preserve"> ACTION NEEDED: Consent to Transfer Your HSA Today</w:t>
      </w:r>
    </w:p>
    <w:p w14:paraId="615100D5" w14:textId="2771A7B4" w:rsidR="00703312" w:rsidRDefault="00703312" w:rsidP="00703312">
      <w:pPr>
        <w:pStyle w:val="xBodySummary"/>
      </w:pPr>
      <w:r w:rsidRPr="00703312">
        <w:rPr>
          <w:b/>
          <w:bCs/>
        </w:rPr>
        <w:t>Headline:</w:t>
      </w:r>
      <w:r>
        <w:t xml:space="preserve"> Save the Fees: Move Your HSA to MyChoice</w:t>
      </w:r>
      <w:r w:rsidR="002E0DD9">
        <w:rPr>
          <w:vertAlign w:val="superscript"/>
        </w:rPr>
        <w:t>®</w:t>
      </w:r>
      <w:r>
        <w:t xml:space="preserve"> Accounts</w:t>
      </w:r>
    </w:p>
    <w:p w14:paraId="7B99E0CA" w14:textId="77777777" w:rsidR="00703312" w:rsidRPr="00703312" w:rsidRDefault="00703312" w:rsidP="00703312">
      <w:pPr>
        <w:pStyle w:val="xBodySummary"/>
        <w:rPr>
          <w:b/>
          <w:bCs/>
        </w:rPr>
      </w:pPr>
      <w:r w:rsidRPr="00703312">
        <w:rPr>
          <w:b/>
          <w:bCs/>
        </w:rPr>
        <w:t>Body:</w:t>
      </w:r>
    </w:p>
    <w:p w14:paraId="5951976C" w14:textId="77777777" w:rsidR="00703312" w:rsidRDefault="00703312" w:rsidP="00703312">
      <w:pPr>
        <w:pStyle w:val="xBodySummary"/>
      </w:pPr>
      <w:r>
        <w:t>Hello [[member_fname]],</w:t>
      </w:r>
    </w:p>
    <w:p w14:paraId="68257F6C" w14:textId="38573DB6" w:rsidR="00507221" w:rsidRPr="00507221" w:rsidRDefault="00507221" w:rsidP="00703312">
      <w:pPr>
        <w:pStyle w:val="xBodySummary"/>
        <w:rPr>
          <w:b/>
          <w:bCs/>
        </w:rPr>
      </w:pPr>
      <w:r w:rsidRPr="00507221">
        <w:rPr>
          <w:b/>
          <w:bCs/>
        </w:rPr>
        <w:t>Don’t miss this important opportunity to consolidate and grow your Health Savings Account (HSA</w:t>
      </w:r>
      <w:r>
        <w:rPr>
          <w:b/>
          <w:bCs/>
        </w:rPr>
        <w:t>)—</w:t>
      </w:r>
      <w:r w:rsidRPr="00507221">
        <w:rPr>
          <w:b/>
          <w:bCs/>
        </w:rPr>
        <w:t>and avoid paying any additional admi</w:t>
      </w:r>
      <w:r w:rsidR="00ED0F4D">
        <w:rPr>
          <w:b/>
          <w:bCs/>
        </w:rPr>
        <w:t>ni</w:t>
      </w:r>
      <w:r w:rsidRPr="00507221">
        <w:rPr>
          <w:b/>
          <w:bCs/>
        </w:rPr>
        <w:t>strative fees.</w:t>
      </w:r>
    </w:p>
    <w:p w14:paraId="716D7134" w14:textId="693CA8BC" w:rsidR="00703312" w:rsidRDefault="00507221" w:rsidP="00703312">
      <w:pPr>
        <w:pStyle w:val="xBodySummary"/>
      </w:pPr>
      <w:r>
        <w:t xml:space="preserve">We recently announced that we are moving administration of </w:t>
      </w:r>
      <w:r w:rsidRPr="00455AFF">
        <w:rPr>
          <w:b/>
          <w:bCs/>
        </w:rPr>
        <w:t>[Company]</w:t>
      </w:r>
      <w:r>
        <w:t xml:space="preserve"> HSAs to MyChoice Accounts from </w:t>
      </w:r>
      <w:r w:rsidRPr="00455AFF">
        <w:rPr>
          <w:b/>
          <w:bCs/>
        </w:rPr>
        <w:t>[PRIOR VENDOR]</w:t>
      </w:r>
      <w:r>
        <w:t xml:space="preserve">. Because you currently have an HSA with </w:t>
      </w:r>
      <w:r w:rsidRPr="00455AFF">
        <w:rPr>
          <w:b/>
          <w:bCs/>
        </w:rPr>
        <w:t>[PRIOR VENDOR]</w:t>
      </w:r>
      <w:r>
        <w:t xml:space="preserve">, we need your consent to transfer your HSA balance to </w:t>
      </w:r>
      <w:r w:rsidR="001E1D53">
        <w:t>MyChoice Accounts</w:t>
      </w:r>
      <w:r>
        <w:t>.</w:t>
      </w:r>
    </w:p>
    <w:p w14:paraId="3E99BDDC" w14:textId="6E4553F2" w:rsidR="00507221" w:rsidRPr="00455AFF" w:rsidRDefault="00507221" w:rsidP="00703312">
      <w:pPr>
        <w:pStyle w:val="xBodySummary"/>
        <w:rPr>
          <w:b/>
          <w:bCs/>
        </w:rPr>
      </w:pPr>
      <w:r w:rsidRPr="00455AFF">
        <w:rPr>
          <w:b/>
          <w:bCs/>
        </w:rPr>
        <w:t>Why should I transfer my HSA?</w:t>
      </w:r>
    </w:p>
    <w:p w14:paraId="2F1D8A75" w14:textId="22988E79" w:rsidR="00507221" w:rsidRDefault="00CC1D90" w:rsidP="00703312">
      <w:pPr>
        <w:pStyle w:val="xBodySummary"/>
      </w:pPr>
      <w:r w:rsidRPr="00CC1D90">
        <w:t>When you have multiple HSAs open, you run the risk of losing valuable funds to administrative fees and missing out on account growth through interest</w:t>
      </w:r>
      <w:r>
        <w:t xml:space="preserve"> and/or investments. </w:t>
      </w:r>
      <w:r w:rsidR="00455AFF">
        <w:t xml:space="preserve">Additionally, after </w:t>
      </w:r>
      <w:r w:rsidR="00455AFF" w:rsidRPr="00455AFF">
        <w:rPr>
          <w:b/>
          <w:bCs/>
        </w:rPr>
        <w:t>[</w:t>
      </w:r>
      <w:r w:rsidR="001E1D53">
        <w:rPr>
          <w:b/>
          <w:bCs/>
        </w:rPr>
        <w:t>MyChoice Accounts</w:t>
      </w:r>
      <w:r w:rsidR="00455AFF" w:rsidRPr="00455AFF">
        <w:rPr>
          <w:b/>
          <w:bCs/>
        </w:rPr>
        <w:t xml:space="preserve"> Effective Date]</w:t>
      </w:r>
      <w:r w:rsidR="00455AFF">
        <w:t xml:space="preserve">, you will no longer be able to make pre-tax payroll contributions to the </w:t>
      </w:r>
      <w:r w:rsidR="00455AFF" w:rsidRPr="00455AFF">
        <w:rPr>
          <w:b/>
          <w:bCs/>
        </w:rPr>
        <w:t>[PRIOR VENDOR]</w:t>
      </w:r>
      <w:r w:rsidR="00455AFF">
        <w:t xml:space="preserve"> HSA.</w:t>
      </w:r>
    </w:p>
    <w:p w14:paraId="6C8D8585" w14:textId="32BD51A3" w:rsidR="00455AFF" w:rsidRDefault="00455AFF" w:rsidP="00703312">
      <w:pPr>
        <w:pStyle w:val="xBodySummary"/>
      </w:pPr>
      <w:r w:rsidRPr="00455AFF">
        <w:rPr>
          <w:b/>
          <w:bCs/>
        </w:rPr>
        <w:t>Please note:</w:t>
      </w:r>
      <w:r>
        <w:t xml:space="preserve"> If you have invested some of your HSA balance with </w:t>
      </w:r>
      <w:r w:rsidRPr="00455AFF">
        <w:rPr>
          <w:b/>
          <w:bCs/>
        </w:rPr>
        <w:t>[PRIOR VENDOR]</w:t>
      </w:r>
      <w:r>
        <w:t>, you will need to liquidate, or sell, those investments prior to the transfer date. See below for important transfer timeline dates.</w:t>
      </w:r>
    </w:p>
    <w:p w14:paraId="6BF236B3" w14:textId="1A713953" w:rsidR="00703312" w:rsidRDefault="00703312" w:rsidP="00703312">
      <w:pPr>
        <w:pStyle w:val="xBodySummary"/>
        <w:rPr>
          <w:b/>
          <w:bCs/>
        </w:rPr>
      </w:pPr>
      <w:r w:rsidRPr="00BD6B6B">
        <w:rPr>
          <w:b/>
          <w:bCs/>
        </w:rPr>
        <w:t>Meet MyChoice Accounts</w:t>
      </w:r>
    </w:p>
    <w:p w14:paraId="4629623E" w14:textId="4497A50E" w:rsidR="00703312" w:rsidRDefault="00703312" w:rsidP="00703312">
      <w:pPr>
        <w:pStyle w:val="xBodySummary"/>
      </w:pPr>
      <w:r>
        <w:t xml:space="preserve">Beginning </w:t>
      </w:r>
      <w:r w:rsidRPr="00703312">
        <w:rPr>
          <w:b/>
          <w:bCs/>
        </w:rPr>
        <w:t>[Date]</w:t>
      </w:r>
      <w:r>
        <w:t xml:space="preserve">, MyChoice Accounts will be the new administrator for the </w:t>
      </w:r>
      <w:r w:rsidRPr="00703312">
        <w:rPr>
          <w:b/>
          <w:bCs/>
        </w:rPr>
        <w:t>[Company]</w:t>
      </w:r>
      <w:r>
        <w:t xml:space="preserve"> HSA. This allows you to manage your HSA from the same platform where you enroll in your other benefits, </w:t>
      </w:r>
      <w:r w:rsidRPr="00703312">
        <w:rPr>
          <w:b/>
          <w:bCs/>
        </w:rPr>
        <w:t>[Portal Name or URL]</w:t>
      </w:r>
      <w:r>
        <w:t xml:space="preserve">. No more signing in and out of multiple websites—you can do it all from the same place. </w:t>
      </w:r>
    </w:p>
    <w:p w14:paraId="3CAAD00C" w14:textId="77777777" w:rsidR="00703312" w:rsidRDefault="00703312" w:rsidP="00703312">
      <w:pPr>
        <w:pStyle w:val="xBodySummary"/>
      </w:pPr>
      <w:r>
        <w:t>With MyChoice, you’ll be able to:</w:t>
      </w:r>
    </w:p>
    <w:p w14:paraId="7FFC28EF" w14:textId="77777777" w:rsidR="00703312" w:rsidRDefault="00703312" w:rsidP="004831AD">
      <w:pPr>
        <w:pStyle w:val="xBodySummary"/>
        <w:numPr>
          <w:ilvl w:val="0"/>
          <w:numId w:val="40"/>
        </w:numPr>
        <w:spacing w:after="0"/>
      </w:pPr>
      <w:r>
        <w:t>Check your HSA balance.</w:t>
      </w:r>
    </w:p>
    <w:p w14:paraId="07BB4B18" w14:textId="77777777" w:rsidR="00703312" w:rsidRDefault="00703312" w:rsidP="004831AD">
      <w:pPr>
        <w:pStyle w:val="xBodySummary"/>
        <w:numPr>
          <w:ilvl w:val="0"/>
          <w:numId w:val="40"/>
        </w:numPr>
        <w:spacing w:after="0"/>
      </w:pPr>
      <w:r>
        <w:t>Submit claims for reimbursement and track the status of those claims.</w:t>
      </w:r>
    </w:p>
    <w:p w14:paraId="373C8B58" w14:textId="77777777" w:rsidR="00703312" w:rsidRDefault="00703312" w:rsidP="004831AD">
      <w:pPr>
        <w:pStyle w:val="xBodySummary"/>
        <w:numPr>
          <w:ilvl w:val="0"/>
          <w:numId w:val="40"/>
        </w:numPr>
        <w:spacing w:after="0"/>
      </w:pPr>
      <w:r>
        <w:t>Connect your bank account to get reimbursed faster.</w:t>
      </w:r>
    </w:p>
    <w:p w14:paraId="28BA8E94" w14:textId="77777777" w:rsidR="00703312" w:rsidRDefault="00703312" w:rsidP="004831AD">
      <w:pPr>
        <w:pStyle w:val="xBodySummary"/>
        <w:numPr>
          <w:ilvl w:val="0"/>
          <w:numId w:val="40"/>
        </w:numPr>
        <w:spacing w:after="0"/>
      </w:pPr>
      <w:r>
        <w:t>Pay providers directly from the account—you can even set up recurring payments!</w:t>
      </w:r>
    </w:p>
    <w:p w14:paraId="17FC94EA" w14:textId="594CE74A" w:rsidR="00703312" w:rsidRDefault="00703312" w:rsidP="004831AD">
      <w:pPr>
        <w:pStyle w:val="xBodySummary"/>
        <w:numPr>
          <w:ilvl w:val="0"/>
          <w:numId w:val="40"/>
        </w:numPr>
        <w:spacing w:after="0"/>
      </w:pPr>
      <w:r>
        <w:t xml:space="preserve">You can also pay providers, or </w:t>
      </w:r>
      <w:hyperlink r:id="rId27" w:history="1">
        <w:r w:rsidRPr="00FD5901">
          <w:rPr>
            <w:rStyle w:val="Hyperlink"/>
          </w:rPr>
          <w:t>purchase HSA-eligible expenses</w:t>
        </w:r>
      </w:hyperlink>
      <w:r>
        <w:t>, using your new MyChoice Accounts Visa</w:t>
      </w:r>
      <w:r w:rsidR="002E0DD9" w:rsidRPr="002E0DD9">
        <w:rPr>
          <w:vertAlign w:val="superscript"/>
        </w:rPr>
        <w:t>®</w:t>
      </w:r>
      <w:r>
        <w:t xml:space="preserve"> debit card.</w:t>
      </w:r>
    </w:p>
    <w:p w14:paraId="4FE9A3FB" w14:textId="77777777" w:rsidR="00703312" w:rsidRDefault="00703312" w:rsidP="004831AD">
      <w:pPr>
        <w:pStyle w:val="xBodySummary"/>
        <w:numPr>
          <w:ilvl w:val="0"/>
          <w:numId w:val="40"/>
        </w:numPr>
        <w:spacing w:after="0"/>
      </w:pPr>
      <w:r>
        <w:t>Invest your HSA funds, once your balance hits a minimum threshold amount.</w:t>
      </w:r>
    </w:p>
    <w:p w14:paraId="0A03C8F9" w14:textId="77777777" w:rsidR="004831AD" w:rsidRDefault="004831AD" w:rsidP="00703312">
      <w:pPr>
        <w:pStyle w:val="xBodySummary"/>
        <w:rPr>
          <w:b/>
          <w:bCs/>
        </w:rPr>
      </w:pPr>
    </w:p>
    <w:p w14:paraId="5144BF41" w14:textId="79DF63C7" w:rsidR="00703312" w:rsidRPr="00703312" w:rsidRDefault="00703312" w:rsidP="00703312">
      <w:pPr>
        <w:pStyle w:val="xBodySummary"/>
        <w:rPr>
          <w:b/>
          <w:bCs/>
        </w:rPr>
      </w:pPr>
      <w:r w:rsidRPr="00703312">
        <w:rPr>
          <w:b/>
          <w:bCs/>
        </w:rPr>
        <w:t>What do I need to do?</w:t>
      </w:r>
    </w:p>
    <w:p w14:paraId="556A101B" w14:textId="2C339144" w:rsidR="00703312" w:rsidRDefault="00455AFF" w:rsidP="00703312">
      <w:pPr>
        <w:pStyle w:val="xBodySummary"/>
      </w:pPr>
      <w:r>
        <w:t xml:space="preserve">To ensure an orderly transfer process, consent to transfer your HSA by </w:t>
      </w:r>
      <w:r w:rsidRPr="00455AFF">
        <w:rPr>
          <w:b/>
          <w:bCs/>
        </w:rPr>
        <w:t>[Consent Due Date]</w:t>
      </w:r>
      <w:r>
        <w:t xml:space="preserve">. Also be sure you have liquidated any invested HSA funds by </w:t>
      </w:r>
      <w:r w:rsidRPr="00455AFF">
        <w:rPr>
          <w:b/>
          <w:bCs/>
        </w:rPr>
        <w:t>[Liquidation Due Date]</w:t>
      </w:r>
      <w:r>
        <w:t>. See below for other important transfer timeline dates.</w:t>
      </w:r>
    </w:p>
    <w:p w14:paraId="32B57CF2" w14:textId="3A5CDA1D" w:rsidR="00455AFF" w:rsidRDefault="00455AFF" w:rsidP="00703312">
      <w:pPr>
        <w:pStyle w:val="xBodySummary"/>
      </w:pPr>
      <w:r>
        <w:t xml:space="preserve">Follow these steps to consent to transfer your HSA to </w:t>
      </w:r>
      <w:r w:rsidR="001E1D53">
        <w:t>MyChoice Accounts</w:t>
      </w:r>
      <w:r>
        <w:t xml:space="preserve"> by </w:t>
      </w:r>
      <w:r w:rsidRPr="00455AFF">
        <w:rPr>
          <w:b/>
          <w:bCs/>
        </w:rPr>
        <w:t>[Consent Due Date]</w:t>
      </w:r>
      <w:r>
        <w:t>:</w:t>
      </w:r>
    </w:p>
    <w:p w14:paraId="4830E511" w14:textId="533147A2" w:rsidR="00455AFF" w:rsidRDefault="00455AFF" w:rsidP="00455AFF">
      <w:pPr>
        <w:pStyle w:val="xBodySummary"/>
        <w:numPr>
          <w:ilvl w:val="0"/>
          <w:numId w:val="15"/>
        </w:numPr>
      </w:pPr>
      <w:r>
        <w:t xml:space="preserve">Log in to </w:t>
      </w:r>
      <w:r w:rsidRPr="00455AFF">
        <w:rPr>
          <w:b/>
          <w:bCs/>
        </w:rPr>
        <w:t>[Portal Name or URL]</w:t>
      </w:r>
      <w:r>
        <w:t>.</w:t>
      </w:r>
    </w:p>
    <w:p w14:paraId="0B972230" w14:textId="620110BD" w:rsidR="00455AFF" w:rsidRDefault="00455AFF" w:rsidP="00455AFF">
      <w:pPr>
        <w:pStyle w:val="xBodySummary"/>
        <w:numPr>
          <w:ilvl w:val="0"/>
          <w:numId w:val="15"/>
        </w:numPr>
      </w:pPr>
      <w:r>
        <w:lastRenderedPageBreak/>
        <w:t xml:space="preserve">Select </w:t>
      </w:r>
      <w:r w:rsidRPr="00455AFF">
        <w:rPr>
          <w:b/>
          <w:bCs/>
        </w:rPr>
        <w:t>[XXX]</w:t>
      </w:r>
      <w:r>
        <w:t>.</w:t>
      </w:r>
    </w:p>
    <w:p w14:paraId="11D5ACB6" w14:textId="52CFAAF7" w:rsidR="00455AFF" w:rsidRDefault="00455AFF" w:rsidP="00455AFF">
      <w:pPr>
        <w:pStyle w:val="xBodySummary"/>
        <w:numPr>
          <w:ilvl w:val="0"/>
          <w:numId w:val="15"/>
        </w:numPr>
      </w:pPr>
      <w:r>
        <w:t xml:space="preserve">Agree to the UMB Terms and Conditions. (UMB is the custodial bank for </w:t>
      </w:r>
      <w:r w:rsidR="001E1D53">
        <w:t>MyChoice Accounts</w:t>
      </w:r>
      <w:r>
        <w:t>.)</w:t>
      </w:r>
    </w:p>
    <w:p w14:paraId="3446433D" w14:textId="1F267562" w:rsidR="00455AFF" w:rsidRDefault="00455AFF" w:rsidP="00455AFF">
      <w:pPr>
        <w:pStyle w:val="xBodySummary"/>
        <w:numPr>
          <w:ilvl w:val="0"/>
          <w:numId w:val="15"/>
        </w:numPr>
      </w:pPr>
      <w:r>
        <w:t xml:space="preserve">Consent to have your HSA balance with </w:t>
      </w:r>
      <w:r w:rsidRPr="00455AFF">
        <w:rPr>
          <w:b/>
          <w:bCs/>
        </w:rPr>
        <w:t>[PRIOR VENDOR]</w:t>
      </w:r>
      <w:r>
        <w:t xml:space="preserve"> transferred to </w:t>
      </w:r>
      <w:r w:rsidR="001E1D53">
        <w:t>MyChoice Accounts</w:t>
      </w:r>
      <w:r>
        <w:t>.</w:t>
      </w:r>
    </w:p>
    <w:p w14:paraId="294D1B2C" w14:textId="64899613" w:rsidR="00804577" w:rsidRPr="00804577" w:rsidRDefault="00804577" w:rsidP="00804577">
      <w:pPr>
        <w:pStyle w:val="xBodySummary"/>
        <w:rPr>
          <w:b/>
          <w:bCs/>
        </w:rPr>
      </w:pPr>
      <w:r w:rsidRPr="00804577">
        <w:rPr>
          <w:b/>
          <w:bCs/>
        </w:rPr>
        <w:t>What happens if I don’t consent?</w:t>
      </w:r>
    </w:p>
    <w:p w14:paraId="6127AEA1" w14:textId="7341B03E" w:rsidR="00804577" w:rsidRDefault="00804577" w:rsidP="00804577">
      <w:pPr>
        <w:pStyle w:val="xBodySummary"/>
        <w:numPr>
          <w:ilvl w:val="0"/>
          <w:numId w:val="44"/>
        </w:numPr>
      </w:pPr>
      <w:r>
        <w:t xml:space="preserve">You could be charged a monthly administrative fee, which will be deducted from your HSA with </w:t>
      </w:r>
      <w:r w:rsidRPr="00804577">
        <w:rPr>
          <w:b/>
          <w:bCs/>
        </w:rPr>
        <w:t>[PRIOR VENDOR]</w:t>
      </w:r>
      <w:r>
        <w:t>.</w:t>
      </w:r>
    </w:p>
    <w:p w14:paraId="7CA0AE1C" w14:textId="42ADFCE7" w:rsidR="00804577" w:rsidRDefault="00804577" w:rsidP="00804577">
      <w:pPr>
        <w:pStyle w:val="xBodySummary"/>
        <w:numPr>
          <w:ilvl w:val="0"/>
          <w:numId w:val="44"/>
        </w:numPr>
      </w:pPr>
      <w:r>
        <w:t xml:space="preserve">If you opt to close and transfer your </w:t>
      </w:r>
      <w:r w:rsidRPr="00804577">
        <w:rPr>
          <w:b/>
          <w:bCs/>
        </w:rPr>
        <w:t>[PRIOR VENDOR]</w:t>
      </w:r>
      <w:r>
        <w:t xml:space="preserve"> HSA at a later date, you may be charged an account closure fee.</w:t>
      </w:r>
    </w:p>
    <w:p w14:paraId="09801E98" w14:textId="77777777" w:rsidR="00455AFF" w:rsidRPr="009F100A" w:rsidRDefault="00455AFF" w:rsidP="00455AFF">
      <w:pPr>
        <w:pStyle w:val="xBodySummary"/>
        <w:rPr>
          <w:b/>
          <w:bCs/>
        </w:rPr>
      </w:pPr>
      <w:r w:rsidRPr="009F100A">
        <w:rPr>
          <w:b/>
          <w:bCs/>
        </w:rPr>
        <w:t>Important dates</w:t>
      </w:r>
    </w:p>
    <w:p w14:paraId="13225349" w14:textId="77777777" w:rsidR="00455AFF" w:rsidRPr="009F100A" w:rsidRDefault="00455AFF" w:rsidP="00455AFF">
      <w:pPr>
        <w:pStyle w:val="xBodySummary"/>
        <w:rPr>
          <w:b/>
          <w:bCs/>
        </w:rPr>
      </w:pPr>
      <w:r w:rsidRPr="009F100A">
        <w:rPr>
          <w:b/>
          <w:bCs/>
        </w:rPr>
        <w:t xml:space="preserve">[Add HSA Transfer Timeline dates, including any lockout periods and when the new account will include the old HSA balance] </w:t>
      </w:r>
    </w:p>
    <w:p w14:paraId="60F8C070" w14:textId="3ED93C70" w:rsidR="00703312" w:rsidRDefault="00455AFF" w:rsidP="00703312">
      <w:pPr>
        <w:pStyle w:val="xBodySummary"/>
      </w:pPr>
      <w:r>
        <w:t>T</w:t>
      </w:r>
      <w:r w:rsidR="00703312">
        <w:t>o learn more</w:t>
      </w:r>
      <w:r>
        <w:t xml:space="preserve"> about </w:t>
      </w:r>
      <w:r w:rsidR="001E1D53">
        <w:t>MyChoice Accounts</w:t>
      </w:r>
      <w:r w:rsidR="00703312">
        <w:t xml:space="preserve">, review the </w:t>
      </w:r>
      <w:hyperlink r:id="rId28" w:history="1">
        <w:r w:rsidR="00703312" w:rsidRPr="00703312">
          <w:rPr>
            <w:rStyle w:val="Hyperlink"/>
          </w:rPr>
          <w:t>MyChoice Accounts website</w:t>
        </w:r>
      </w:hyperlink>
      <w:r w:rsidR="00703312">
        <w:t>.</w:t>
      </w:r>
    </w:p>
    <w:p w14:paraId="63AC4A77" w14:textId="77777777" w:rsidR="00703312" w:rsidRPr="00321422" w:rsidRDefault="00703312" w:rsidP="00703312">
      <w:pPr>
        <w:pStyle w:val="xBodySummary"/>
        <w:rPr>
          <w:b/>
          <w:bCs/>
        </w:rPr>
      </w:pPr>
      <w:r w:rsidRPr="00321422">
        <w:rPr>
          <w:b/>
          <w:bCs/>
        </w:rPr>
        <w:t>[HR/Benefits Team Closing]</w:t>
      </w:r>
    </w:p>
    <w:p w14:paraId="2ED75C5D" w14:textId="77777777" w:rsidR="00A30F68" w:rsidRDefault="00A30F68">
      <w:pPr>
        <w:rPr>
          <w:rFonts w:ascii="Open Sans" w:eastAsiaTheme="majorEastAsia" w:hAnsi="Open Sans" w:cstheme="majorBidi"/>
          <w:color w:val="FF8200"/>
          <w:kern w:val="0"/>
          <w:sz w:val="28"/>
          <w:szCs w:val="26"/>
          <w14:ligatures w14:val="none"/>
        </w:rPr>
      </w:pPr>
      <w:r>
        <w:br w:type="page"/>
      </w:r>
    </w:p>
    <w:p w14:paraId="50CF092E" w14:textId="6ECC4DF3" w:rsidR="00455AFF" w:rsidRDefault="00455AFF" w:rsidP="00455AFF">
      <w:pPr>
        <w:pStyle w:val="Heading2"/>
      </w:pPr>
      <w:bookmarkStart w:id="28" w:name="_Toc196990878"/>
      <w:r>
        <w:lastRenderedPageBreak/>
        <w:t>Transfer &amp; Consent Email Reminder</w:t>
      </w:r>
      <w:bookmarkEnd w:id="28"/>
    </w:p>
    <w:p w14:paraId="31A0025A" w14:textId="69C9BD63" w:rsidR="00455AFF" w:rsidRDefault="00455AFF" w:rsidP="00455AFF">
      <w:pPr>
        <w:pStyle w:val="xBodySummary"/>
      </w:pPr>
      <w:r w:rsidRPr="00703312">
        <w:rPr>
          <w:b/>
          <w:bCs/>
        </w:rPr>
        <w:t>Audience:</w:t>
      </w:r>
      <w:r>
        <w:t xml:space="preserve"> Employees enrolled in an HSA who have not yet consented to transfer</w:t>
      </w:r>
    </w:p>
    <w:p w14:paraId="62870BF6" w14:textId="7E1AA3F6" w:rsidR="00455AFF" w:rsidRDefault="00455AFF" w:rsidP="00455AFF">
      <w:pPr>
        <w:pStyle w:val="xBodySummary"/>
      </w:pPr>
      <w:r w:rsidRPr="00703312">
        <w:rPr>
          <w:b/>
          <w:bCs/>
        </w:rPr>
        <w:t>Subject:</w:t>
      </w:r>
      <w:r>
        <w:t xml:space="preserve"> REMINDER: Consent to Transfer Your HSA by </w:t>
      </w:r>
      <w:r w:rsidRPr="00455AFF">
        <w:rPr>
          <w:b/>
          <w:bCs/>
        </w:rPr>
        <w:t>[Consent Due Date]</w:t>
      </w:r>
    </w:p>
    <w:p w14:paraId="71E2D154" w14:textId="3DD734D6" w:rsidR="00455AFF" w:rsidRDefault="00455AFF" w:rsidP="00455AFF">
      <w:pPr>
        <w:pStyle w:val="xBodySummary"/>
      </w:pPr>
      <w:r w:rsidRPr="00703312">
        <w:rPr>
          <w:b/>
          <w:bCs/>
        </w:rPr>
        <w:t>Headline:</w:t>
      </w:r>
      <w:r>
        <w:t xml:space="preserve"> Don’t Forget to Move Your HSA to MyChoice</w:t>
      </w:r>
      <w:r w:rsidR="002E0DD9">
        <w:rPr>
          <w:vertAlign w:val="superscript"/>
        </w:rPr>
        <w:t>®</w:t>
      </w:r>
      <w:r>
        <w:t xml:space="preserve"> Accounts</w:t>
      </w:r>
    </w:p>
    <w:p w14:paraId="2585721D" w14:textId="77777777" w:rsidR="00455AFF" w:rsidRPr="00703312" w:rsidRDefault="00455AFF" w:rsidP="00455AFF">
      <w:pPr>
        <w:pStyle w:val="xBodySummary"/>
        <w:rPr>
          <w:b/>
          <w:bCs/>
        </w:rPr>
      </w:pPr>
      <w:r w:rsidRPr="00703312">
        <w:rPr>
          <w:b/>
          <w:bCs/>
        </w:rPr>
        <w:t>Body:</w:t>
      </w:r>
    </w:p>
    <w:p w14:paraId="0B7779E9" w14:textId="77777777" w:rsidR="00455AFF" w:rsidRDefault="00455AFF" w:rsidP="00455AFF">
      <w:pPr>
        <w:pStyle w:val="xBodySummary"/>
      </w:pPr>
      <w:r>
        <w:t>Hello [[member_fname]],</w:t>
      </w:r>
    </w:p>
    <w:p w14:paraId="018C9C0A" w14:textId="3424E9EE" w:rsidR="00455AFF" w:rsidRPr="00507221" w:rsidRDefault="00455AFF" w:rsidP="00455AFF">
      <w:pPr>
        <w:pStyle w:val="xBodySummary"/>
        <w:rPr>
          <w:b/>
          <w:bCs/>
        </w:rPr>
      </w:pPr>
      <w:r w:rsidRPr="00507221">
        <w:rPr>
          <w:b/>
          <w:bCs/>
        </w:rPr>
        <w:t>Don’t miss this important opportunity to consolidate and grow your Health Savings Account (HSA</w:t>
      </w:r>
      <w:r>
        <w:rPr>
          <w:b/>
          <w:bCs/>
        </w:rPr>
        <w:t>)—</w:t>
      </w:r>
      <w:r w:rsidRPr="00507221">
        <w:rPr>
          <w:b/>
          <w:bCs/>
        </w:rPr>
        <w:t>and avoid paying any additional admi</w:t>
      </w:r>
      <w:r w:rsidR="00ED0F4D">
        <w:rPr>
          <w:b/>
          <w:bCs/>
        </w:rPr>
        <w:t>ni</w:t>
      </w:r>
      <w:r w:rsidRPr="00507221">
        <w:rPr>
          <w:b/>
          <w:bCs/>
        </w:rPr>
        <w:t>strative fees.</w:t>
      </w:r>
    </w:p>
    <w:p w14:paraId="0A4AEE8C" w14:textId="33CAFEF1" w:rsidR="00455AFF" w:rsidRDefault="00455AFF" w:rsidP="00455AFF">
      <w:pPr>
        <w:pStyle w:val="xBodySummary"/>
      </w:pPr>
      <w:r>
        <w:t xml:space="preserve">We recently announced that we are moving administration of </w:t>
      </w:r>
      <w:r w:rsidRPr="00455AFF">
        <w:rPr>
          <w:b/>
          <w:bCs/>
        </w:rPr>
        <w:t>[Company]</w:t>
      </w:r>
      <w:r>
        <w:t xml:space="preserve"> HSAs to MyChoice Accounts from </w:t>
      </w:r>
      <w:r w:rsidRPr="00455AFF">
        <w:rPr>
          <w:b/>
          <w:bCs/>
        </w:rPr>
        <w:t>[PRIOR VENDOR]</w:t>
      </w:r>
      <w:r>
        <w:t xml:space="preserve">. Because you currently have an HSA with </w:t>
      </w:r>
      <w:r w:rsidRPr="00455AFF">
        <w:rPr>
          <w:b/>
          <w:bCs/>
        </w:rPr>
        <w:t>[PRIOR VENDOR]</w:t>
      </w:r>
      <w:r>
        <w:rPr>
          <w:b/>
          <w:bCs/>
        </w:rPr>
        <w:t xml:space="preserve"> </w:t>
      </w:r>
      <w:r>
        <w:t>and haven’t yet provided your consent to transfer that balance, we</w:t>
      </w:r>
      <w:r w:rsidR="00411D90">
        <w:t>’d like</w:t>
      </w:r>
      <w:r>
        <w:t xml:space="preserve"> to remind you that </w:t>
      </w:r>
      <w:r w:rsidRPr="00455AFF">
        <w:rPr>
          <w:b/>
          <w:bCs/>
        </w:rPr>
        <w:t>action is needed</w:t>
      </w:r>
      <w:r>
        <w:t>.</w:t>
      </w:r>
    </w:p>
    <w:p w14:paraId="66368C99" w14:textId="77777777" w:rsidR="00455AFF" w:rsidRPr="00703312" w:rsidRDefault="00455AFF" w:rsidP="00455AFF">
      <w:pPr>
        <w:pStyle w:val="xBodySummary"/>
        <w:rPr>
          <w:b/>
          <w:bCs/>
        </w:rPr>
      </w:pPr>
      <w:r w:rsidRPr="00703312">
        <w:rPr>
          <w:b/>
          <w:bCs/>
        </w:rPr>
        <w:t>What do I need to do?</w:t>
      </w:r>
    </w:p>
    <w:p w14:paraId="55BCAAB0" w14:textId="77777777" w:rsidR="00455AFF" w:rsidRDefault="00455AFF" w:rsidP="00455AFF">
      <w:pPr>
        <w:pStyle w:val="xBodySummary"/>
      </w:pPr>
      <w:r>
        <w:t xml:space="preserve">To ensure an orderly transfer process, consent to transfer your HSA by </w:t>
      </w:r>
      <w:r w:rsidRPr="00455AFF">
        <w:rPr>
          <w:b/>
          <w:bCs/>
        </w:rPr>
        <w:t>[Consent Due Date]</w:t>
      </w:r>
      <w:r>
        <w:t xml:space="preserve">. Also be sure you have liquidated any invested HSA funds by </w:t>
      </w:r>
      <w:r w:rsidRPr="00455AFF">
        <w:rPr>
          <w:b/>
          <w:bCs/>
        </w:rPr>
        <w:t>[Liquidation Due Date]</w:t>
      </w:r>
      <w:r>
        <w:t>. See below for other important transfer timeline dates.</w:t>
      </w:r>
    </w:p>
    <w:p w14:paraId="41ED0B5D" w14:textId="482EDBB8" w:rsidR="00455AFF" w:rsidRDefault="00455AFF" w:rsidP="00455AFF">
      <w:pPr>
        <w:pStyle w:val="xBodySummary"/>
      </w:pPr>
      <w:r>
        <w:t xml:space="preserve">Follow these steps to consent to transfer your HSA to </w:t>
      </w:r>
      <w:r w:rsidR="001E1D53">
        <w:t>MyChoice Accounts</w:t>
      </w:r>
      <w:r>
        <w:t xml:space="preserve"> by </w:t>
      </w:r>
      <w:r w:rsidRPr="00455AFF">
        <w:rPr>
          <w:b/>
          <w:bCs/>
        </w:rPr>
        <w:t>[Consent Due Date]</w:t>
      </w:r>
      <w:r>
        <w:t>:</w:t>
      </w:r>
    </w:p>
    <w:p w14:paraId="3DD9B811" w14:textId="77777777" w:rsidR="00455AFF" w:rsidRDefault="00455AFF" w:rsidP="004831AD">
      <w:pPr>
        <w:pStyle w:val="xBodySummary"/>
        <w:numPr>
          <w:ilvl w:val="0"/>
          <w:numId w:val="37"/>
        </w:numPr>
      </w:pPr>
      <w:r>
        <w:t xml:space="preserve">Log in to </w:t>
      </w:r>
      <w:r w:rsidRPr="00455AFF">
        <w:rPr>
          <w:b/>
          <w:bCs/>
        </w:rPr>
        <w:t>[Portal Name or URL]</w:t>
      </w:r>
      <w:r>
        <w:t>.</w:t>
      </w:r>
    </w:p>
    <w:p w14:paraId="64773060" w14:textId="77777777" w:rsidR="00455AFF" w:rsidRDefault="00455AFF" w:rsidP="004831AD">
      <w:pPr>
        <w:pStyle w:val="xBodySummary"/>
        <w:numPr>
          <w:ilvl w:val="0"/>
          <w:numId w:val="37"/>
        </w:numPr>
      </w:pPr>
      <w:r>
        <w:t xml:space="preserve">Select </w:t>
      </w:r>
      <w:r w:rsidRPr="00455AFF">
        <w:rPr>
          <w:b/>
          <w:bCs/>
        </w:rPr>
        <w:t>[XXX]</w:t>
      </w:r>
      <w:r>
        <w:t>.</w:t>
      </w:r>
    </w:p>
    <w:p w14:paraId="4B87C8A9" w14:textId="306E3762" w:rsidR="00455AFF" w:rsidRDefault="00455AFF" w:rsidP="004831AD">
      <w:pPr>
        <w:pStyle w:val="xBodySummary"/>
        <w:numPr>
          <w:ilvl w:val="0"/>
          <w:numId w:val="37"/>
        </w:numPr>
      </w:pPr>
      <w:r>
        <w:t xml:space="preserve">Agree to the UMB Terms and Conditions. (UMB is the custodial bank for </w:t>
      </w:r>
      <w:r w:rsidR="001E1D53">
        <w:t>MyChoice Accounts</w:t>
      </w:r>
      <w:r>
        <w:t>.)</w:t>
      </w:r>
    </w:p>
    <w:p w14:paraId="3329E9EA" w14:textId="107C0778" w:rsidR="00455AFF" w:rsidRDefault="00455AFF" w:rsidP="004831AD">
      <w:pPr>
        <w:pStyle w:val="xBodySummary"/>
        <w:numPr>
          <w:ilvl w:val="0"/>
          <w:numId w:val="37"/>
        </w:numPr>
      </w:pPr>
      <w:r>
        <w:t xml:space="preserve">Consent to have your HSA balance with </w:t>
      </w:r>
      <w:r w:rsidRPr="00455AFF">
        <w:rPr>
          <w:b/>
          <w:bCs/>
        </w:rPr>
        <w:t>[PRIOR VENDOR]</w:t>
      </w:r>
      <w:r>
        <w:t xml:space="preserve"> transferred to </w:t>
      </w:r>
      <w:r w:rsidR="001E1D53">
        <w:t>MyChoice Accounts</w:t>
      </w:r>
      <w:r>
        <w:t>.</w:t>
      </w:r>
    </w:p>
    <w:p w14:paraId="0CC8C6E4" w14:textId="77777777" w:rsidR="00804577" w:rsidRPr="00804577" w:rsidRDefault="00804577" w:rsidP="00804577">
      <w:pPr>
        <w:pStyle w:val="xBodySummary"/>
        <w:rPr>
          <w:b/>
          <w:bCs/>
        </w:rPr>
      </w:pPr>
      <w:r w:rsidRPr="00804577">
        <w:rPr>
          <w:b/>
          <w:bCs/>
        </w:rPr>
        <w:t>What happens if I don’t consent?</w:t>
      </w:r>
    </w:p>
    <w:p w14:paraId="0D82BE86" w14:textId="77777777" w:rsidR="00804577" w:rsidRDefault="00804577" w:rsidP="00804577">
      <w:pPr>
        <w:pStyle w:val="xBodySummary"/>
        <w:numPr>
          <w:ilvl w:val="0"/>
          <w:numId w:val="45"/>
        </w:numPr>
      </w:pPr>
      <w:r>
        <w:t xml:space="preserve">You could be charged a monthly administrative fee, which will be deducted from your HSA with </w:t>
      </w:r>
      <w:r w:rsidRPr="00804577">
        <w:rPr>
          <w:b/>
          <w:bCs/>
        </w:rPr>
        <w:t>[PRIOR VENDOR]</w:t>
      </w:r>
      <w:r>
        <w:t>.</w:t>
      </w:r>
    </w:p>
    <w:p w14:paraId="6BD3CCCC" w14:textId="77777777" w:rsidR="00804577" w:rsidRDefault="00804577" w:rsidP="00804577">
      <w:pPr>
        <w:pStyle w:val="xBodySummary"/>
        <w:numPr>
          <w:ilvl w:val="0"/>
          <w:numId w:val="45"/>
        </w:numPr>
      </w:pPr>
      <w:r>
        <w:t xml:space="preserve">If you opt to close and transfer your </w:t>
      </w:r>
      <w:r w:rsidRPr="00804577">
        <w:rPr>
          <w:b/>
          <w:bCs/>
        </w:rPr>
        <w:t>[PRIOR VENDOR]</w:t>
      </w:r>
      <w:r>
        <w:t xml:space="preserve"> HSA at a later date, you may be charged an account closure fee.</w:t>
      </w:r>
    </w:p>
    <w:p w14:paraId="69FF8CC6" w14:textId="77777777" w:rsidR="00455AFF" w:rsidRPr="009F100A" w:rsidRDefault="00455AFF" w:rsidP="00455AFF">
      <w:pPr>
        <w:pStyle w:val="xBodySummary"/>
        <w:rPr>
          <w:b/>
          <w:bCs/>
        </w:rPr>
      </w:pPr>
      <w:r w:rsidRPr="009F100A">
        <w:rPr>
          <w:b/>
          <w:bCs/>
        </w:rPr>
        <w:t>Important dates</w:t>
      </w:r>
    </w:p>
    <w:p w14:paraId="0BC86ECF" w14:textId="77777777" w:rsidR="00455AFF" w:rsidRPr="009F100A" w:rsidRDefault="00455AFF" w:rsidP="00455AFF">
      <w:pPr>
        <w:pStyle w:val="xBodySummary"/>
        <w:rPr>
          <w:b/>
          <w:bCs/>
        </w:rPr>
      </w:pPr>
      <w:r w:rsidRPr="009F100A">
        <w:rPr>
          <w:b/>
          <w:bCs/>
        </w:rPr>
        <w:t xml:space="preserve">[Add HSA Transfer Timeline dates, including any lockout periods and when the new account will include the old HSA balance] </w:t>
      </w:r>
    </w:p>
    <w:p w14:paraId="234FBDBD" w14:textId="5729E3ED" w:rsidR="00455AFF" w:rsidRDefault="00455AFF" w:rsidP="00455AFF">
      <w:pPr>
        <w:pStyle w:val="xBodySummary"/>
      </w:pPr>
      <w:r>
        <w:t xml:space="preserve">To learn more about </w:t>
      </w:r>
      <w:r w:rsidR="001E1D53">
        <w:t>MyChoice Accounts</w:t>
      </w:r>
      <w:r>
        <w:t xml:space="preserve">, review the </w:t>
      </w:r>
      <w:hyperlink r:id="rId29" w:history="1">
        <w:r w:rsidRPr="00703312">
          <w:rPr>
            <w:rStyle w:val="Hyperlink"/>
          </w:rPr>
          <w:t>MyChoice Accounts website</w:t>
        </w:r>
      </w:hyperlink>
      <w:r>
        <w:t>.</w:t>
      </w:r>
    </w:p>
    <w:p w14:paraId="452EBA86" w14:textId="77777777" w:rsidR="00455AFF" w:rsidRDefault="00455AFF" w:rsidP="00455AFF">
      <w:pPr>
        <w:pStyle w:val="xBodySummary"/>
        <w:rPr>
          <w:b/>
          <w:bCs/>
        </w:rPr>
      </w:pPr>
      <w:r w:rsidRPr="00321422">
        <w:rPr>
          <w:b/>
          <w:bCs/>
        </w:rPr>
        <w:t>[HR/Benefits Team Closing]</w:t>
      </w:r>
    </w:p>
    <w:p w14:paraId="264C9AE6" w14:textId="77777777" w:rsidR="00A30F68" w:rsidRDefault="00A30F68">
      <w:pPr>
        <w:rPr>
          <w:rFonts w:ascii="Open Sans" w:eastAsiaTheme="majorEastAsia" w:hAnsi="Open Sans" w:cstheme="majorBidi"/>
          <w:color w:val="FF8200"/>
          <w:kern w:val="0"/>
          <w:sz w:val="28"/>
          <w:szCs w:val="26"/>
          <w14:ligatures w14:val="none"/>
        </w:rPr>
      </w:pPr>
      <w:r>
        <w:br w:type="page"/>
      </w:r>
    </w:p>
    <w:p w14:paraId="325D826A" w14:textId="20BA4DEF" w:rsidR="00C9154F" w:rsidRDefault="00C9154F" w:rsidP="00C9154F">
      <w:pPr>
        <w:pStyle w:val="Heading2"/>
      </w:pPr>
      <w:bookmarkStart w:id="29" w:name="_Toc196990879"/>
      <w:r>
        <w:lastRenderedPageBreak/>
        <w:t>HSA Balance Is Transferring Soon Email</w:t>
      </w:r>
      <w:r w:rsidR="00F8606A">
        <w:t xml:space="preserve"> (optional)</w:t>
      </w:r>
      <w:bookmarkEnd w:id="29"/>
    </w:p>
    <w:p w14:paraId="019A077B" w14:textId="07820583" w:rsidR="00C9154F" w:rsidRDefault="00C9154F" w:rsidP="00C9154F">
      <w:pPr>
        <w:pStyle w:val="xBodySummary"/>
      </w:pPr>
      <w:r w:rsidRPr="00703312">
        <w:rPr>
          <w:b/>
          <w:bCs/>
        </w:rPr>
        <w:t>Audience:</w:t>
      </w:r>
      <w:r>
        <w:t xml:space="preserve"> Employees enrolled in an HSA who have consented to transfer</w:t>
      </w:r>
    </w:p>
    <w:p w14:paraId="0D1D9F27" w14:textId="14C105AC" w:rsidR="00C9154F" w:rsidRDefault="00C9154F" w:rsidP="00C9154F">
      <w:pPr>
        <w:pStyle w:val="xBodySummary"/>
      </w:pPr>
      <w:r w:rsidRPr="00703312">
        <w:rPr>
          <w:b/>
          <w:bCs/>
        </w:rPr>
        <w:t>Subject:</w:t>
      </w:r>
      <w:r>
        <w:t xml:space="preserve"> Your </w:t>
      </w:r>
      <w:r w:rsidRPr="003161AD">
        <w:rPr>
          <w:b/>
          <w:bCs/>
        </w:rPr>
        <w:t>[PRIOR VENDOR]</w:t>
      </w:r>
      <w:r>
        <w:t xml:space="preserve"> HSA Balance Is Transferring to MyChoice Accounts Soon</w:t>
      </w:r>
    </w:p>
    <w:p w14:paraId="446F47C0" w14:textId="6B50C872" w:rsidR="00C9154F" w:rsidRDefault="00C9154F" w:rsidP="00C9154F">
      <w:pPr>
        <w:pStyle w:val="xBodySummary"/>
      </w:pPr>
      <w:r w:rsidRPr="00703312">
        <w:rPr>
          <w:b/>
          <w:bCs/>
        </w:rPr>
        <w:t>Headline:</w:t>
      </w:r>
      <w:r>
        <w:t xml:space="preserve"> Be Aware of Important Dates Regarding Your HSA Transfer</w:t>
      </w:r>
    </w:p>
    <w:p w14:paraId="7C207902" w14:textId="77777777" w:rsidR="00C9154F" w:rsidRDefault="00C9154F" w:rsidP="00C9154F">
      <w:pPr>
        <w:pStyle w:val="xBodySummary"/>
        <w:rPr>
          <w:b/>
          <w:bCs/>
        </w:rPr>
      </w:pPr>
      <w:r w:rsidRPr="00703312">
        <w:rPr>
          <w:b/>
          <w:bCs/>
        </w:rPr>
        <w:t>Body:</w:t>
      </w:r>
    </w:p>
    <w:p w14:paraId="2FCEAD13" w14:textId="2D781DF7" w:rsidR="00C9154F" w:rsidRDefault="00C9154F" w:rsidP="00C9154F">
      <w:pPr>
        <w:pStyle w:val="xBodySummary"/>
      </w:pPr>
      <w:r>
        <w:t>Hello [[member_fname]],</w:t>
      </w:r>
    </w:p>
    <w:p w14:paraId="7487253B" w14:textId="594A67F1" w:rsidR="00C9154F" w:rsidRDefault="00C9154F" w:rsidP="00C9154F">
      <w:pPr>
        <w:pStyle w:val="xBodySummary"/>
      </w:pPr>
      <w:r>
        <w:t xml:space="preserve">As part of our </w:t>
      </w:r>
      <w:r w:rsidR="0016333F">
        <w:t>recently announced</w:t>
      </w:r>
      <w:r>
        <w:t xml:space="preserve"> transition to MyChoice</w:t>
      </w:r>
      <w:r w:rsidR="002E0DD9">
        <w:rPr>
          <w:vertAlign w:val="superscript"/>
        </w:rPr>
        <w:t>®</w:t>
      </w:r>
      <w:r>
        <w:t xml:space="preserve"> Accounts</w:t>
      </w:r>
      <w:r w:rsidR="001E1D53">
        <w:t xml:space="preserve">, </w:t>
      </w:r>
      <w:r>
        <w:t xml:space="preserve">we will soon begin transferring your Health Savings Account (HSA) balance from </w:t>
      </w:r>
      <w:r w:rsidRPr="003161AD">
        <w:rPr>
          <w:b/>
          <w:bCs/>
        </w:rPr>
        <w:t>[PRIOR VENDOR]</w:t>
      </w:r>
      <w:r>
        <w:t xml:space="preserve"> to </w:t>
      </w:r>
      <w:r w:rsidR="001E1D53">
        <w:t>MyChoice Accounts</w:t>
      </w:r>
      <w:r>
        <w:t>. Keep the following dates in mind as you start planning how to use your new HSA.</w:t>
      </w:r>
    </w:p>
    <w:p w14:paraId="51EE8ABC" w14:textId="039728BC" w:rsidR="00C9154F" w:rsidRPr="003161AD" w:rsidRDefault="00C9154F" w:rsidP="00C9154F">
      <w:pPr>
        <w:pStyle w:val="xBodySummary"/>
        <w:rPr>
          <w:b/>
          <w:bCs/>
        </w:rPr>
      </w:pPr>
      <w:r w:rsidRPr="003161AD">
        <w:rPr>
          <w:b/>
          <w:bCs/>
        </w:rPr>
        <w:t>Your [PRIOR VENDOR] balance will be locked out from [DATE-DATE]</w:t>
      </w:r>
    </w:p>
    <w:p w14:paraId="67277CA6" w14:textId="601EBCD4" w:rsidR="00C9154F" w:rsidRDefault="008B0476" w:rsidP="00C9154F">
      <w:pPr>
        <w:pStyle w:val="xBodySummary"/>
      </w:pPr>
      <w:r>
        <w:t xml:space="preserve">Once we begin the transfer process, any remaining balance you have with </w:t>
      </w:r>
      <w:r w:rsidRPr="003161AD">
        <w:rPr>
          <w:b/>
          <w:bCs/>
        </w:rPr>
        <w:t>[PRIOR VENDOR]</w:t>
      </w:r>
      <w:r>
        <w:t xml:space="preserve"> will be unavailable</w:t>
      </w:r>
      <w:r w:rsidR="00F33CF7">
        <w:t xml:space="preserve"> until after the transfer is completed. This means that from </w:t>
      </w:r>
      <w:r w:rsidR="00F33CF7" w:rsidRPr="003161AD">
        <w:rPr>
          <w:b/>
          <w:bCs/>
        </w:rPr>
        <w:t>[DATE to DATE]</w:t>
      </w:r>
      <w:r w:rsidR="00F33CF7">
        <w:t xml:space="preserve">, you will not be able to spend your HSA funds. After the transfer period ends on </w:t>
      </w:r>
      <w:r w:rsidR="00F33CF7" w:rsidRPr="003161AD">
        <w:rPr>
          <w:b/>
          <w:bCs/>
        </w:rPr>
        <w:t>[DATE]</w:t>
      </w:r>
      <w:r w:rsidR="00F33CF7">
        <w:t xml:space="preserve">, those funds will again be available and you can log in to </w:t>
      </w:r>
      <w:r w:rsidR="00F33CF7" w:rsidRPr="003161AD">
        <w:rPr>
          <w:b/>
          <w:bCs/>
        </w:rPr>
        <w:t>[Portal Name or URL]</w:t>
      </w:r>
      <w:r w:rsidR="00F33CF7">
        <w:t>, or the MyChoice</w:t>
      </w:r>
      <w:r w:rsidR="002E0DD9">
        <w:rPr>
          <w:vertAlign w:val="superscript"/>
        </w:rPr>
        <w:t>®</w:t>
      </w:r>
      <w:r w:rsidR="00F33CF7">
        <w:t xml:space="preserve"> benefits app, to see your updated balance.</w:t>
      </w:r>
    </w:p>
    <w:p w14:paraId="497F5196" w14:textId="7A9BB0AF" w:rsidR="00F33CF7" w:rsidRPr="003161AD" w:rsidRDefault="00F33CF7" w:rsidP="00C9154F">
      <w:pPr>
        <w:pStyle w:val="xBodySummary"/>
        <w:rPr>
          <w:b/>
          <w:bCs/>
        </w:rPr>
      </w:pPr>
      <w:r w:rsidRPr="003161AD">
        <w:rPr>
          <w:b/>
          <w:bCs/>
        </w:rPr>
        <w:t>What if I have eligible medical expenses during the lockout period?</w:t>
      </w:r>
    </w:p>
    <w:p w14:paraId="1109309E" w14:textId="1891B0DD" w:rsidR="00F33CF7" w:rsidRDefault="00F33CF7" w:rsidP="00C9154F">
      <w:pPr>
        <w:pStyle w:val="xBodySummary"/>
      </w:pPr>
      <w:r>
        <w:t>If you have eligible medical expenses</w:t>
      </w:r>
      <w:r w:rsidR="00BF1AC0">
        <w:t xml:space="preserve"> during the lockout period, you can pay out of pocket and then submit a claim for reimbursement after the lockout ends. You can also use any available balance in your </w:t>
      </w:r>
      <w:r w:rsidR="001E1D53">
        <w:t>MyChoice Accounts</w:t>
      </w:r>
      <w:r w:rsidR="003161AD">
        <w:t xml:space="preserve"> HSA, either by paying with your MyChoice Accounts Visa</w:t>
      </w:r>
      <w:r w:rsidR="002E0DD9">
        <w:rPr>
          <w:vertAlign w:val="superscript"/>
        </w:rPr>
        <w:t>®</w:t>
      </w:r>
      <w:r w:rsidR="003161AD">
        <w:t xml:space="preserve"> debit card, submitting a claim, or paying a provider directly from the account.</w:t>
      </w:r>
    </w:p>
    <w:p w14:paraId="6EEA7B1C" w14:textId="64F5A858" w:rsidR="003161AD" w:rsidRDefault="003161AD" w:rsidP="003161AD">
      <w:pPr>
        <w:pStyle w:val="xBodySummary"/>
      </w:pPr>
      <w:r>
        <w:t xml:space="preserve">To learn more about </w:t>
      </w:r>
      <w:r w:rsidR="001E1D53">
        <w:t>MyChoice Accounts</w:t>
      </w:r>
      <w:r>
        <w:t>, including which medical expenses are HSA-</w:t>
      </w:r>
      <w:r w:rsidR="003107E5">
        <w:t>eligible</w:t>
      </w:r>
      <w:r>
        <w:t xml:space="preserve">, review the </w:t>
      </w:r>
      <w:hyperlink r:id="rId30" w:history="1">
        <w:r w:rsidRPr="00703312">
          <w:rPr>
            <w:rStyle w:val="Hyperlink"/>
          </w:rPr>
          <w:t>MyChoice Accounts website</w:t>
        </w:r>
      </w:hyperlink>
      <w:r>
        <w:t>.</w:t>
      </w:r>
    </w:p>
    <w:p w14:paraId="37B4091C" w14:textId="77777777" w:rsidR="003161AD" w:rsidRDefault="003161AD" w:rsidP="003161AD">
      <w:pPr>
        <w:pStyle w:val="xBodySummary"/>
        <w:rPr>
          <w:b/>
          <w:bCs/>
        </w:rPr>
      </w:pPr>
      <w:r w:rsidRPr="00321422">
        <w:rPr>
          <w:b/>
          <w:bCs/>
        </w:rPr>
        <w:t>[HR/Benefits Team Closing]</w:t>
      </w:r>
    </w:p>
    <w:p w14:paraId="3D4F7B1D" w14:textId="77777777" w:rsidR="00A30F68" w:rsidRDefault="00A30F68">
      <w:pPr>
        <w:rPr>
          <w:rFonts w:ascii="Open Sans" w:eastAsiaTheme="majorEastAsia" w:hAnsi="Open Sans" w:cstheme="majorBidi"/>
          <w:color w:val="FF8200"/>
          <w:kern w:val="0"/>
          <w:sz w:val="28"/>
          <w:szCs w:val="26"/>
          <w14:ligatures w14:val="none"/>
        </w:rPr>
      </w:pPr>
      <w:r>
        <w:br w:type="page"/>
      </w:r>
    </w:p>
    <w:p w14:paraId="2BE9E811" w14:textId="69D2212C" w:rsidR="00F8606A" w:rsidRDefault="00F8606A" w:rsidP="00F8606A">
      <w:pPr>
        <w:pStyle w:val="Heading2"/>
      </w:pPr>
      <w:bookmarkStart w:id="30" w:name="_Toc196990880"/>
      <w:r>
        <w:lastRenderedPageBreak/>
        <w:t>HSA Funds Are Available Email (optional)</w:t>
      </w:r>
      <w:bookmarkEnd w:id="30"/>
    </w:p>
    <w:p w14:paraId="4778A65F" w14:textId="77777777" w:rsidR="00F8606A" w:rsidRDefault="00F8606A" w:rsidP="00F8606A">
      <w:pPr>
        <w:pStyle w:val="xBodySummary"/>
      </w:pPr>
      <w:r w:rsidRPr="00703312">
        <w:rPr>
          <w:b/>
          <w:bCs/>
        </w:rPr>
        <w:t>Audience:</w:t>
      </w:r>
      <w:r>
        <w:t xml:space="preserve"> Employees enrolled in an HSA who have consented to transfer</w:t>
      </w:r>
    </w:p>
    <w:p w14:paraId="7A936E50" w14:textId="02CDC4D0" w:rsidR="00F8606A" w:rsidRDefault="00F8606A" w:rsidP="00F8606A">
      <w:pPr>
        <w:pStyle w:val="xBodySummary"/>
      </w:pPr>
      <w:r w:rsidRPr="00703312">
        <w:rPr>
          <w:b/>
          <w:bCs/>
        </w:rPr>
        <w:t>Subject:</w:t>
      </w:r>
      <w:r>
        <w:t xml:space="preserve"> Your Full HSA Balance Is Now Available at MyChoice</w:t>
      </w:r>
      <w:r w:rsidR="00804577" w:rsidRPr="00804577">
        <w:rPr>
          <w:vertAlign w:val="superscript"/>
        </w:rPr>
        <w:t>®</w:t>
      </w:r>
      <w:r w:rsidRPr="00804577">
        <w:rPr>
          <w:vertAlign w:val="superscript"/>
        </w:rPr>
        <w:t xml:space="preserve"> </w:t>
      </w:r>
      <w:r>
        <w:t>Accounts</w:t>
      </w:r>
    </w:p>
    <w:p w14:paraId="04FBF12C" w14:textId="7210F69E" w:rsidR="00F8606A" w:rsidRDefault="00F8606A" w:rsidP="00F8606A">
      <w:pPr>
        <w:pStyle w:val="xBodySummary"/>
      </w:pPr>
      <w:r w:rsidRPr="00703312">
        <w:rPr>
          <w:b/>
          <w:bCs/>
        </w:rPr>
        <w:t>Headline:</w:t>
      </w:r>
      <w:r>
        <w:t xml:space="preserve"> </w:t>
      </w:r>
      <w:r w:rsidR="0016333F">
        <w:t>Start using your Health Savings Account today!</w:t>
      </w:r>
    </w:p>
    <w:p w14:paraId="505FCD12" w14:textId="77777777" w:rsidR="00F8606A" w:rsidRDefault="00F8606A" w:rsidP="00F8606A">
      <w:pPr>
        <w:pStyle w:val="xBodySummary"/>
        <w:rPr>
          <w:b/>
          <w:bCs/>
        </w:rPr>
      </w:pPr>
      <w:r w:rsidRPr="00703312">
        <w:rPr>
          <w:b/>
          <w:bCs/>
        </w:rPr>
        <w:t>Body:</w:t>
      </w:r>
    </w:p>
    <w:p w14:paraId="064B0C33" w14:textId="77777777" w:rsidR="00F8606A" w:rsidRDefault="00F8606A" w:rsidP="00F8606A">
      <w:pPr>
        <w:pStyle w:val="xBodySummary"/>
      </w:pPr>
      <w:r>
        <w:t>Hello [[member_fname]],</w:t>
      </w:r>
    </w:p>
    <w:p w14:paraId="01CC09A8" w14:textId="096D29E7" w:rsidR="00F8606A" w:rsidRDefault="0016333F" w:rsidP="003161AD">
      <w:pPr>
        <w:pStyle w:val="xBodySummary"/>
      </w:pPr>
      <w:r>
        <w:rPr>
          <w:b/>
          <w:bCs/>
        </w:rPr>
        <w:t xml:space="preserve">Good news! </w:t>
      </w:r>
      <w:r w:rsidRPr="0016333F">
        <w:t>We have successfully transferred</w:t>
      </w:r>
      <w:r>
        <w:t xml:space="preserve"> your Health Savings Account (HSA) balance from [</w:t>
      </w:r>
      <w:r w:rsidRPr="002E0DD9">
        <w:rPr>
          <w:b/>
          <w:bCs/>
        </w:rPr>
        <w:t>PRIOR VENDOR]</w:t>
      </w:r>
      <w:r>
        <w:t xml:space="preserve"> to MyChoice Accounts. You can now begin using your </w:t>
      </w:r>
      <w:r w:rsidR="00F52D73">
        <w:t xml:space="preserve">consolidated balance to pay for </w:t>
      </w:r>
      <w:hyperlink r:id="rId31" w:history="1">
        <w:r w:rsidR="00F52D73" w:rsidRPr="00F52D73">
          <w:rPr>
            <w:rStyle w:val="Hyperlink"/>
          </w:rPr>
          <w:t>eligible medical expenses</w:t>
        </w:r>
      </w:hyperlink>
      <w:r w:rsidR="00F52D73">
        <w:t>.</w:t>
      </w:r>
      <w:r w:rsidR="00BA1FD7">
        <w:t xml:space="preserve"> Access your account at </w:t>
      </w:r>
      <w:r w:rsidR="00BA1FD7" w:rsidRPr="002E0DD9">
        <w:rPr>
          <w:b/>
          <w:bCs/>
        </w:rPr>
        <w:t>[Portal Name or URL]</w:t>
      </w:r>
      <w:r w:rsidR="00BA1FD7">
        <w:t xml:space="preserve"> or via the MyChoice</w:t>
      </w:r>
      <w:r w:rsidR="002E0DD9">
        <w:rPr>
          <w:vertAlign w:val="superscript"/>
        </w:rPr>
        <w:t>®</w:t>
      </w:r>
      <w:r w:rsidR="00BA1FD7">
        <w:t xml:space="preserve"> benefits app, available </w:t>
      </w:r>
      <w:r w:rsidR="00847FA6">
        <w:t>for iOS and Android.</w:t>
      </w:r>
    </w:p>
    <w:p w14:paraId="000B054D" w14:textId="6A5B5895" w:rsidR="00847FA6" w:rsidRPr="008E7656" w:rsidRDefault="00847FA6" w:rsidP="003161AD">
      <w:pPr>
        <w:pStyle w:val="xBodySummary"/>
        <w:rPr>
          <w:b/>
          <w:bCs/>
        </w:rPr>
      </w:pPr>
      <w:r w:rsidRPr="008E7656">
        <w:rPr>
          <w:b/>
          <w:bCs/>
        </w:rPr>
        <w:t>Want to make your HSA work harder for you?</w:t>
      </w:r>
    </w:p>
    <w:p w14:paraId="67777D99" w14:textId="73BF717B" w:rsidR="00847FA6" w:rsidRDefault="00D138A3" w:rsidP="003161AD">
      <w:pPr>
        <w:pStyle w:val="xBodySummary"/>
      </w:pPr>
      <w:r>
        <w:t>HSAs are valuable tools to help you pay for your current eligible medical expenses. But did you know that you can invest your HSA</w:t>
      </w:r>
      <w:r w:rsidR="00650312">
        <w:t>? By investing your HSA, you can grow your account so that you can cover not only your current medical expenses, but your future expenses as well!</w:t>
      </w:r>
    </w:p>
    <w:p w14:paraId="18684D4A" w14:textId="14D57D63" w:rsidR="00127057" w:rsidRDefault="00127057" w:rsidP="003161AD">
      <w:pPr>
        <w:pStyle w:val="xBodySummary"/>
      </w:pPr>
      <w:r>
        <w:t xml:space="preserve">Learn more about the benefits of investing your HSA and how to get started on the </w:t>
      </w:r>
      <w:hyperlink r:id="rId32" w:history="1">
        <w:r w:rsidRPr="00DE1CA0">
          <w:rPr>
            <w:rStyle w:val="Hyperlink"/>
          </w:rPr>
          <w:t>MyChoice Accounts HSA Investing website</w:t>
        </w:r>
      </w:hyperlink>
      <w:r>
        <w:t>.</w:t>
      </w:r>
    </w:p>
    <w:p w14:paraId="52C1E2BF" w14:textId="77777777" w:rsidR="00CE50E2" w:rsidRDefault="00CE50E2" w:rsidP="00CE50E2">
      <w:pPr>
        <w:pStyle w:val="xBodySummary"/>
        <w:rPr>
          <w:b/>
          <w:bCs/>
        </w:rPr>
      </w:pPr>
      <w:r w:rsidRPr="00321422">
        <w:rPr>
          <w:b/>
          <w:bCs/>
        </w:rPr>
        <w:t>[HR/Benefits Team Closing]</w:t>
      </w:r>
    </w:p>
    <w:p w14:paraId="16F9AAD1" w14:textId="76516C15" w:rsidR="00CE50E2" w:rsidRPr="0081062F" w:rsidRDefault="00EA6CE2" w:rsidP="003161AD">
      <w:pPr>
        <w:pStyle w:val="xBodySummary"/>
        <w:rPr>
          <w:sz w:val="16"/>
          <w:szCs w:val="16"/>
        </w:rPr>
      </w:pPr>
      <w:r w:rsidRPr="0081062F">
        <w:rPr>
          <w:b/>
          <w:bCs/>
          <w:sz w:val="16"/>
          <w:szCs w:val="16"/>
        </w:rPr>
        <w:t>Disclaimer:</w:t>
      </w:r>
      <w:r w:rsidRPr="0081062F">
        <w:rPr>
          <w:sz w:val="16"/>
          <w:szCs w:val="16"/>
        </w:rPr>
        <w:t xml:space="preserve"> All investments are self-directed, and MyChoice Accounts is unable to provide investment guidance.</w:t>
      </w:r>
      <w:r w:rsidR="0081062F" w:rsidRPr="0081062F">
        <w:rPr>
          <w:sz w:val="16"/>
          <w:szCs w:val="16"/>
        </w:rPr>
        <w:t xml:space="preserve"> Investments in exchange-traded funds (ETFs) are not FDIC insured, not bank issued or guaranteed, and are subject to risk, including fluctuations in value and the possible loss of the principal amount invested. Please consult your financial planner for more information. As with all investments, please review the fund prospectuses as they include investment objectives, risks, fees, expenses, and other information that one should read and consider carefully before investing.</w:t>
      </w:r>
    </w:p>
    <w:p w14:paraId="46BF3A12" w14:textId="46D04DC8" w:rsidR="00051D38" w:rsidRDefault="00051D38" w:rsidP="0042224E">
      <w:pPr>
        <w:pStyle w:val="xBodySummary"/>
      </w:pPr>
    </w:p>
    <w:p w14:paraId="7617E09C" w14:textId="77777777" w:rsidR="002C76C9" w:rsidRDefault="002C76C9"/>
    <w:p w14:paraId="555CD336" w14:textId="77777777" w:rsidR="002C76C9" w:rsidRDefault="002C76C9">
      <w:r>
        <w:br w:type="page"/>
      </w:r>
    </w:p>
    <w:p w14:paraId="611B307F" w14:textId="77777777" w:rsidR="002C76C9" w:rsidRDefault="002C76C9" w:rsidP="002C76C9">
      <w:pPr>
        <w:pStyle w:val="Heading1"/>
      </w:pPr>
      <w:bookmarkStart w:id="31" w:name="_Toc196990881"/>
      <w:r>
        <w:lastRenderedPageBreak/>
        <w:t>FSA Communications</w:t>
      </w:r>
      <w:bookmarkEnd w:id="31"/>
    </w:p>
    <w:p w14:paraId="6B207052" w14:textId="77777777" w:rsidR="002C76C9" w:rsidRDefault="002C76C9" w:rsidP="002C76C9">
      <w:pPr>
        <w:pStyle w:val="Heading2"/>
      </w:pPr>
      <w:bookmarkStart w:id="32" w:name="_Toc196990882"/>
      <w:r>
        <w:t>Adding FSA Carryover</w:t>
      </w:r>
      <w:bookmarkEnd w:id="32"/>
    </w:p>
    <w:p w14:paraId="5681E11D" w14:textId="77777777" w:rsidR="002C76C9" w:rsidRDefault="002C76C9" w:rsidP="004831AD">
      <w:pPr>
        <w:pStyle w:val="xBodySummary"/>
      </w:pPr>
      <w:r w:rsidRPr="004831AD">
        <w:rPr>
          <w:b/>
          <w:bCs/>
        </w:rPr>
        <w:t>Audience:</w:t>
      </w:r>
      <w:r>
        <w:t xml:space="preserve"> Employees enrolled in an FSA</w:t>
      </w:r>
    </w:p>
    <w:p w14:paraId="4FA601F5" w14:textId="77777777" w:rsidR="002C76C9" w:rsidRDefault="002C76C9" w:rsidP="004831AD">
      <w:pPr>
        <w:pStyle w:val="xBodySummary"/>
      </w:pPr>
      <w:r w:rsidRPr="004831AD">
        <w:rPr>
          <w:b/>
          <w:bCs/>
        </w:rPr>
        <w:t>Subject:</w:t>
      </w:r>
      <w:r>
        <w:t xml:space="preserve"> IMPORTANT: Changes Are Coming to Your FSA</w:t>
      </w:r>
    </w:p>
    <w:p w14:paraId="2EA5E77A" w14:textId="77777777" w:rsidR="002C76C9" w:rsidRDefault="002C76C9" w:rsidP="004831AD">
      <w:pPr>
        <w:pStyle w:val="xBodySummary"/>
      </w:pPr>
      <w:r w:rsidRPr="004831AD">
        <w:rPr>
          <w:b/>
          <w:bCs/>
        </w:rPr>
        <w:t>Headline:</w:t>
      </w:r>
      <w:r>
        <w:t xml:space="preserve"> Now You Can Carry Over Your FSA Balance</w:t>
      </w:r>
    </w:p>
    <w:p w14:paraId="2DADF422" w14:textId="77777777" w:rsidR="002C76C9" w:rsidRPr="004831AD" w:rsidRDefault="002C76C9" w:rsidP="004831AD">
      <w:pPr>
        <w:pStyle w:val="xBodySummary"/>
        <w:rPr>
          <w:b/>
          <w:bCs/>
        </w:rPr>
      </w:pPr>
      <w:r w:rsidRPr="004831AD">
        <w:rPr>
          <w:b/>
          <w:bCs/>
        </w:rPr>
        <w:t>Body:</w:t>
      </w:r>
    </w:p>
    <w:p w14:paraId="057B9AC4" w14:textId="77777777" w:rsidR="002C76C9" w:rsidRDefault="002C76C9" w:rsidP="004831AD">
      <w:pPr>
        <w:pStyle w:val="xBodySummary"/>
      </w:pPr>
      <w:r w:rsidRPr="00F60091">
        <w:t>Hello [[member_fname]],</w:t>
      </w:r>
    </w:p>
    <w:p w14:paraId="71ECFF95" w14:textId="4B08F47F" w:rsidR="002C76C9" w:rsidRDefault="002C76C9" w:rsidP="004831AD">
      <w:pPr>
        <w:pStyle w:val="xBodySummary"/>
      </w:pPr>
      <w:r w:rsidRPr="00F60091">
        <w:t xml:space="preserve">At </w:t>
      </w:r>
      <w:r w:rsidRPr="004831AD">
        <w:rPr>
          <w:b/>
          <w:bCs/>
        </w:rPr>
        <w:t>[company]</w:t>
      </w:r>
      <w:r>
        <w:t>,</w:t>
      </w:r>
      <w:r w:rsidRPr="00F60091">
        <w:t xml:space="preserve"> we believe in supporting your financial goals through your benefits program. We understand that every dollar counts and that your </w:t>
      </w:r>
      <w:r w:rsidR="001E1D53">
        <w:t>healthcare</w:t>
      </w:r>
      <w:r w:rsidRPr="00F60091">
        <w:t xml:space="preserve"> is worth funding. To that end, we have made a significant change to your </w:t>
      </w:r>
      <w:r w:rsidR="001E1D53">
        <w:t>Healthcare</w:t>
      </w:r>
      <w:r>
        <w:t xml:space="preserve"> F</w:t>
      </w:r>
      <w:r w:rsidRPr="00F60091">
        <w:t xml:space="preserve">lexible </w:t>
      </w:r>
      <w:r>
        <w:t>S</w:t>
      </w:r>
      <w:r w:rsidRPr="00F60091">
        <w:t xml:space="preserve">pending </w:t>
      </w:r>
      <w:r>
        <w:t>A</w:t>
      </w:r>
      <w:r w:rsidRPr="00F60091">
        <w:t>ccount</w:t>
      </w:r>
      <w:r>
        <w:t xml:space="preserve"> (HCFSA)</w:t>
      </w:r>
      <w:r w:rsidRPr="00F60091">
        <w:t xml:space="preserve"> to support your health</w:t>
      </w:r>
      <w:r>
        <w:t xml:space="preserve"> </w:t>
      </w:r>
      <w:r w:rsidRPr="00F60091">
        <w:t>and wealth.</w:t>
      </w:r>
    </w:p>
    <w:p w14:paraId="2C15E1AE" w14:textId="77777777" w:rsidR="002C76C9" w:rsidRDefault="002C76C9" w:rsidP="004831AD">
      <w:pPr>
        <w:pStyle w:val="xBodySummary"/>
      </w:pPr>
      <w:r>
        <w:t xml:space="preserve">Effective </w:t>
      </w:r>
      <w:r w:rsidRPr="004831AD">
        <w:rPr>
          <w:b/>
          <w:bCs/>
        </w:rPr>
        <w:t>[DATE]</w:t>
      </w:r>
      <w:r w:rsidRPr="004831AD">
        <w:t>,</w:t>
      </w:r>
      <w:r>
        <w:t xml:space="preserve"> your HCFSA will include a carryover provision</w:t>
      </w:r>
      <w:r w:rsidRPr="00F60091">
        <w:t>. Th</w:t>
      </w:r>
      <w:r>
        <w:t>is</w:t>
      </w:r>
      <w:r w:rsidRPr="00F60091">
        <w:t xml:space="preserve"> means your unused </w:t>
      </w:r>
      <w:r>
        <w:t>HC</w:t>
      </w:r>
      <w:r w:rsidRPr="00F60091">
        <w:t xml:space="preserve">FSA balance </w:t>
      </w:r>
      <w:r>
        <w:t>at the end of the plan year w</w:t>
      </w:r>
      <w:r w:rsidRPr="00F60091">
        <w:t xml:space="preserve">ill be carried over into </w:t>
      </w:r>
      <w:r>
        <w:t xml:space="preserve">your </w:t>
      </w:r>
      <w:r w:rsidRPr="004831AD">
        <w:rPr>
          <w:b/>
          <w:bCs/>
        </w:rPr>
        <w:t xml:space="preserve">[YEAR] </w:t>
      </w:r>
      <w:r>
        <w:t>account, up to the carryover limit allowed by the IRS</w:t>
      </w:r>
      <w:r w:rsidRPr="00F60091">
        <w:t xml:space="preserve">. </w:t>
      </w:r>
      <w:r w:rsidRPr="004831AD">
        <w:t>Note:</w:t>
      </w:r>
      <w:r>
        <w:t xml:space="preserve"> The IRS carryover limit for </w:t>
      </w:r>
      <w:r w:rsidRPr="004831AD">
        <w:rPr>
          <w:b/>
          <w:bCs/>
        </w:rPr>
        <w:t xml:space="preserve">[YEAR] </w:t>
      </w:r>
      <w:r>
        <w:t xml:space="preserve">is </w:t>
      </w:r>
      <w:r w:rsidRPr="004831AD">
        <w:rPr>
          <w:b/>
          <w:bCs/>
        </w:rPr>
        <w:t>[$XXX]</w:t>
      </w:r>
      <w:r>
        <w:t xml:space="preserve">. </w:t>
      </w:r>
    </w:p>
    <w:p w14:paraId="5E7F8EED" w14:textId="77777777" w:rsidR="002C76C9" w:rsidRPr="004831AD" w:rsidRDefault="002C76C9" w:rsidP="004831AD">
      <w:pPr>
        <w:pStyle w:val="xBodySummary"/>
        <w:rPr>
          <w:b/>
          <w:bCs/>
        </w:rPr>
      </w:pPr>
      <w:r w:rsidRPr="004831AD">
        <w:rPr>
          <w:b/>
          <w:bCs/>
        </w:rPr>
        <w:t>Maximize Your HCFSA Today and in the Future</w:t>
      </w:r>
    </w:p>
    <w:p w14:paraId="5E9AF535" w14:textId="77777777" w:rsidR="002C76C9" w:rsidRPr="004831AD" w:rsidRDefault="002C76C9" w:rsidP="0015650C">
      <w:pPr>
        <w:pStyle w:val="xBodySummary"/>
        <w:numPr>
          <w:ilvl w:val="0"/>
          <w:numId w:val="43"/>
        </w:numPr>
      </w:pPr>
      <w:r w:rsidRPr="004831AD">
        <w:rPr>
          <w:b/>
          <w:bCs/>
        </w:rPr>
        <w:t xml:space="preserve">Spend down to [carryover limit] or less by December 31. </w:t>
      </w:r>
      <w:r w:rsidRPr="00F60091">
        <w:t xml:space="preserve">It’s a good time to stock up your medicine cabinet if you have more than </w:t>
      </w:r>
      <w:r w:rsidRPr="0015650C">
        <w:rPr>
          <w:b/>
          <w:bCs/>
        </w:rPr>
        <w:t>[carryover limit]</w:t>
      </w:r>
      <w:r w:rsidRPr="004831AD">
        <w:t xml:space="preserve"> </w:t>
      </w:r>
      <w:r w:rsidRPr="00F60091">
        <w:t xml:space="preserve">in your </w:t>
      </w:r>
      <w:r>
        <w:t>HC</w:t>
      </w:r>
      <w:r w:rsidRPr="00F60091">
        <w:t xml:space="preserve">FSA. You can purchase items like feminine hygiene </w:t>
      </w:r>
      <w:r>
        <w:t>products</w:t>
      </w:r>
      <w:r w:rsidRPr="00F60091">
        <w:t>, cough/cold medications, humidifiers, pain relie</w:t>
      </w:r>
      <w:r>
        <w:t xml:space="preserve">vers, </w:t>
      </w:r>
      <w:r w:rsidRPr="00F60091">
        <w:t xml:space="preserve">and first aid supplies. Here’s a </w:t>
      </w:r>
      <w:hyperlink r:id="rId33" w:history="1">
        <w:r w:rsidRPr="00804577">
          <w:rPr>
            <w:b/>
            <w:u w:val="single"/>
          </w:rPr>
          <w:t>list of eligible items</w:t>
        </w:r>
      </w:hyperlink>
      <w:r w:rsidRPr="00F60091">
        <w:t xml:space="preserve"> and a </w:t>
      </w:r>
      <w:hyperlink r:id="rId34" w:history="1">
        <w:r w:rsidRPr="00804577">
          <w:rPr>
            <w:b/>
            <w:u w:val="single"/>
          </w:rPr>
          <w:t>spend-down guide</w:t>
        </w:r>
      </w:hyperlink>
      <w:r w:rsidRPr="00F60091">
        <w:t xml:space="preserve"> provided by the FSA Store, where everything </w:t>
      </w:r>
      <w:r>
        <w:t>for sale</w:t>
      </w:r>
      <w:r w:rsidRPr="00F60091">
        <w:t xml:space="preserve"> is FSA-eligible.</w:t>
      </w:r>
    </w:p>
    <w:p w14:paraId="79BDEDA8" w14:textId="007D4BDE" w:rsidR="002C76C9" w:rsidRPr="004831AD" w:rsidRDefault="002C76C9" w:rsidP="0015650C">
      <w:pPr>
        <w:pStyle w:val="xBodySummary"/>
        <w:numPr>
          <w:ilvl w:val="0"/>
          <w:numId w:val="43"/>
        </w:numPr>
      </w:pPr>
      <w:r w:rsidRPr="004831AD">
        <w:rPr>
          <w:b/>
          <w:bCs/>
        </w:rPr>
        <w:t>Remember that ANY funds above [carryover limit] will be forfeited if you do not spend them.</w:t>
      </w:r>
      <w:r w:rsidRPr="004831AD">
        <w:t xml:space="preserve"> </w:t>
      </w:r>
      <w:r w:rsidRPr="00F60091">
        <w:t xml:space="preserve">Yikes! You don’t want to lose your hard-earned money. You still have until </w:t>
      </w:r>
      <w:r w:rsidRPr="004831AD">
        <w:rPr>
          <w:b/>
          <w:bCs/>
        </w:rPr>
        <w:t>[</w:t>
      </w:r>
      <w:r w:rsidR="00804577">
        <w:rPr>
          <w:b/>
          <w:bCs/>
        </w:rPr>
        <w:t>DATE</w:t>
      </w:r>
      <w:r w:rsidRPr="004831AD">
        <w:rPr>
          <w:b/>
          <w:bCs/>
        </w:rPr>
        <w:t>]</w:t>
      </w:r>
      <w:r w:rsidRPr="00F60091">
        <w:t xml:space="preserve">, to submit claims for any eligible items or services you paid for </w:t>
      </w:r>
      <w:r>
        <w:t xml:space="preserve">during </w:t>
      </w:r>
      <w:r w:rsidRPr="004831AD">
        <w:rPr>
          <w:b/>
          <w:bCs/>
        </w:rPr>
        <w:t>[YEAR]</w:t>
      </w:r>
      <w:r w:rsidRPr="00F60091">
        <w:t>. So, if you paid out-of-pocket for prescriptions, over-the-counter medications, glasses</w:t>
      </w:r>
      <w:r>
        <w:t>,</w:t>
      </w:r>
      <w:r w:rsidRPr="00F60091">
        <w:t xml:space="preserve"> contacts, or </w:t>
      </w:r>
      <w:r>
        <w:t>any other FSA-eligible item</w:t>
      </w:r>
      <w:r w:rsidRPr="00F60091">
        <w:t xml:space="preserve">, be sure to submit your claims by </w:t>
      </w:r>
      <w:r w:rsidRPr="004831AD">
        <w:rPr>
          <w:b/>
          <w:bCs/>
        </w:rPr>
        <w:t>[</w:t>
      </w:r>
      <w:r w:rsidR="00804577">
        <w:rPr>
          <w:b/>
          <w:bCs/>
        </w:rPr>
        <w:t>DATE</w:t>
      </w:r>
      <w:r w:rsidRPr="004831AD">
        <w:rPr>
          <w:b/>
          <w:bCs/>
        </w:rPr>
        <w:t>]</w:t>
      </w:r>
      <w:r w:rsidRPr="00F60091">
        <w:t xml:space="preserve">. </w:t>
      </w:r>
    </w:p>
    <w:p w14:paraId="06534C75" w14:textId="6CB321A4" w:rsidR="002C76C9" w:rsidRPr="004831AD" w:rsidRDefault="002C76C9" w:rsidP="0015650C">
      <w:pPr>
        <w:pStyle w:val="xBodySummary"/>
        <w:numPr>
          <w:ilvl w:val="0"/>
          <w:numId w:val="43"/>
        </w:numPr>
      </w:pPr>
      <w:r w:rsidRPr="004831AD">
        <w:rPr>
          <w:b/>
          <w:bCs/>
        </w:rPr>
        <w:t>Mobile-ize to make it easier!</w:t>
      </w:r>
      <w:r w:rsidRPr="004831AD">
        <w:t xml:space="preserve"> </w:t>
      </w:r>
      <w:r w:rsidRPr="00F60091">
        <w:t>Using the MyChoice</w:t>
      </w:r>
      <w:r w:rsidR="002E0DD9">
        <w:rPr>
          <w:vertAlign w:val="superscript"/>
        </w:rPr>
        <w:t>®</w:t>
      </w:r>
      <w:r w:rsidRPr="00F60091">
        <w:t xml:space="preserve"> </w:t>
      </w:r>
      <w:r>
        <w:t>benefits a</w:t>
      </w:r>
      <w:r w:rsidRPr="00F60091">
        <w:t xml:space="preserve">pp makes </w:t>
      </w:r>
      <w:r>
        <w:t xml:space="preserve">managing </w:t>
      </w:r>
      <w:r w:rsidRPr="00F60091">
        <w:t xml:space="preserve">your </w:t>
      </w:r>
      <w:r>
        <w:t>HC</w:t>
      </w:r>
      <w:r w:rsidRPr="00F60091">
        <w:t xml:space="preserve">FSA </w:t>
      </w:r>
      <w:r>
        <w:t xml:space="preserve">so </w:t>
      </w:r>
      <w:r w:rsidRPr="00F60091">
        <w:t>much easier</w:t>
      </w:r>
      <w:r w:rsidRPr="004831AD">
        <w:t xml:space="preserve">. </w:t>
      </w:r>
      <w:r w:rsidRPr="00F60091">
        <w:t>View your account details on the go</w:t>
      </w:r>
      <w:r>
        <w:t xml:space="preserve">, </w:t>
      </w:r>
      <w:r w:rsidRPr="00F60091">
        <w:t>take photos of your receipts to submit claims</w:t>
      </w:r>
      <w:r>
        <w:t>—</w:t>
      </w:r>
      <w:r w:rsidRPr="00F60091">
        <w:t xml:space="preserve">all in the app! Download the </w:t>
      </w:r>
      <w:r>
        <w:t>a</w:t>
      </w:r>
      <w:r w:rsidRPr="00F60091">
        <w:t>pp from the</w:t>
      </w:r>
      <w:bookmarkStart w:id="33" w:name="_Hlk53662400"/>
      <w:r w:rsidRPr="00F60091">
        <w:t xml:space="preserve"> </w:t>
      </w:r>
      <w:hyperlink r:id="rId35" w:history="1">
        <w:r w:rsidRPr="004831AD">
          <w:rPr>
            <w:b/>
            <w:u w:val="single"/>
          </w:rPr>
          <w:t>iOS App Store</w:t>
        </w:r>
      </w:hyperlink>
      <w:r w:rsidRPr="00F60091">
        <w:t xml:space="preserve"> or the </w:t>
      </w:r>
      <w:hyperlink r:id="rId36" w:history="1">
        <w:r w:rsidRPr="004831AD">
          <w:rPr>
            <w:b/>
            <w:u w:val="single"/>
          </w:rPr>
          <w:t>Android Google Play Store</w:t>
        </w:r>
      </w:hyperlink>
      <w:bookmarkEnd w:id="33"/>
      <w:r w:rsidRPr="00F60091">
        <w:t xml:space="preserve">. Use the same credentials you use for your online portal or follow the instructions to create </w:t>
      </w:r>
      <w:r>
        <w:t>a login</w:t>
      </w:r>
      <w:r w:rsidRPr="00F60091">
        <w:t xml:space="preserve">. You </w:t>
      </w:r>
      <w:r>
        <w:t xml:space="preserve">can also log in by going to </w:t>
      </w:r>
      <w:r w:rsidRPr="0015650C">
        <w:rPr>
          <w:b/>
          <w:bCs/>
        </w:rPr>
        <w:t>[PORTAL NAME OR URL]</w:t>
      </w:r>
      <w:r>
        <w:t xml:space="preserve"> and clicking </w:t>
      </w:r>
      <w:r w:rsidRPr="0015650C">
        <w:rPr>
          <w:b/>
          <w:bCs/>
        </w:rPr>
        <w:t>Access the App</w:t>
      </w:r>
      <w:r w:rsidRPr="006D33BA">
        <w:t>.</w:t>
      </w:r>
    </w:p>
    <w:p w14:paraId="44A8D2BC" w14:textId="77777777" w:rsidR="002C76C9" w:rsidRPr="004831AD" w:rsidRDefault="002C76C9" w:rsidP="004831AD">
      <w:pPr>
        <w:pStyle w:val="xBodySummary"/>
      </w:pPr>
      <w:r w:rsidRPr="004831AD">
        <w:t xml:space="preserve">Get help! </w:t>
      </w:r>
      <w:r w:rsidRPr="00F60091">
        <w:t xml:space="preserve">If you need help understanding how to submit claims or what to do with your </w:t>
      </w:r>
      <w:r>
        <w:t>HC</w:t>
      </w:r>
      <w:r w:rsidRPr="00F60091">
        <w:t xml:space="preserve">FSA, check out the </w:t>
      </w:r>
      <w:hyperlink r:id="rId37" w:history="1">
        <w:r w:rsidRPr="004831AD">
          <w:rPr>
            <w:b/>
            <w:u w:val="single"/>
          </w:rPr>
          <w:t>MyChoice Accounts FSA website</w:t>
        </w:r>
        <w:r w:rsidRPr="004831AD">
          <w:rPr>
            <w:b/>
          </w:rPr>
          <w:t>.</w:t>
        </w:r>
      </w:hyperlink>
    </w:p>
    <w:p w14:paraId="49DE7B9A" w14:textId="77777777" w:rsidR="002C76C9" w:rsidRDefault="002C76C9" w:rsidP="004831AD">
      <w:pPr>
        <w:pStyle w:val="xBodySummary"/>
      </w:pPr>
      <w:r w:rsidRPr="00F52C79">
        <w:t xml:space="preserve">If you have any questions about the </w:t>
      </w:r>
      <w:r>
        <w:t>carryover change</w:t>
      </w:r>
      <w:r w:rsidRPr="00F52C79">
        <w:t xml:space="preserve">, please feel free to reach out to your </w:t>
      </w:r>
      <w:r w:rsidRPr="004831AD">
        <w:rPr>
          <w:b/>
          <w:bCs/>
        </w:rPr>
        <w:t xml:space="preserve">[Benefits Team] </w:t>
      </w:r>
      <w:r w:rsidRPr="00F52C79">
        <w:t xml:space="preserve">at </w:t>
      </w:r>
      <w:r w:rsidRPr="004831AD">
        <w:rPr>
          <w:b/>
          <w:bCs/>
        </w:rPr>
        <w:t>[CONTACT INFO]</w:t>
      </w:r>
      <w:r w:rsidRPr="00F52C79">
        <w:t xml:space="preserve">. </w:t>
      </w:r>
    </w:p>
    <w:p w14:paraId="77389D4E" w14:textId="3B036C06" w:rsidR="00566EF7" w:rsidRDefault="002C76C9" w:rsidP="004831AD">
      <w:pPr>
        <w:pStyle w:val="xBodySummary"/>
        <w:rPr>
          <w:b/>
          <w:bCs/>
        </w:rPr>
      </w:pPr>
      <w:r w:rsidRPr="004831AD">
        <w:rPr>
          <w:b/>
          <w:bCs/>
        </w:rPr>
        <w:t>[HR/Benefits Team Closing]</w:t>
      </w:r>
    </w:p>
    <w:p w14:paraId="0D53FF78" w14:textId="77777777" w:rsidR="00566EF7" w:rsidRDefault="00566EF7">
      <w:pPr>
        <w:rPr>
          <w:rFonts w:ascii="Open Sans" w:hAnsi="Open Sans"/>
          <w:b/>
          <w:bCs/>
          <w:color w:val="53565F"/>
          <w:kern w:val="0"/>
          <w:sz w:val="20"/>
          <w:szCs w:val="20"/>
          <w14:ligatures w14:val="none"/>
        </w:rPr>
      </w:pPr>
      <w:r>
        <w:rPr>
          <w:b/>
          <w:bCs/>
        </w:rPr>
        <w:br w:type="page"/>
      </w:r>
    </w:p>
    <w:p w14:paraId="51F7BBC9" w14:textId="2A1C2189" w:rsidR="002C76C9" w:rsidRDefault="002C76C9" w:rsidP="002C76C9">
      <w:pPr>
        <w:pStyle w:val="Heading2"/>
      </w:pPr>
      <w:bookmarkStart w:id="34" w:name="_Toc196990883"/>
      <w:r>
        <w:lastRenderedPageBreak/>
        <w:t xml:space="preserve">Transition to </w:t>
      </w:r>
      <w:r w:rsidR="001E1D53">
        <w:t>MyChoice Accounts</w:t>
      </w:r>
      <w:r>
        <w:t xml:space="preserve"> and Benefitsolver</w:t>
      </w:r>
      <w:bookmarkEnd w:id="34"/>
    </w:p>
    <w:p w14:paraId="2A388B01" w14:textId="77777777" w:rsidR="004831AD" w:rsidRPr="00C31EB7" w:rsidRDefault="002C76C9" w:rsidP="004831AD">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Audience:</w:t>
      </w:r>
      <w:r w:rsidRPr="00C31EB7">
        <w:rPr>
          <w:rFonts w:ascii="Open Sans" w:hAnsi="Open Sans" w:cs="Open Sans"/>
          <w:color w:val="595959" w:themeColor="text1" w:themeTint="A6"/>
          <w:sz w:val="20"/>
          <w:szCs w:val="20"/>
        </w:rPr>
        <w:t xml:space="preserve"> Employees enrolled in a savings or spending account</w:t>
      </w:r>
    </w:p>
    <w:p w14:paraId="218964D1" w14:textId="397074AB"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Subject:</w:t>
      </w:r>
      <w:r w:rsidRPr="00C31EB7">
        <w:rPr>
          <w:rFonts w:ascii="Open Sans" w:hAnsi="Open Sans" w:cs="Open Sans"/>
          <w:color w:val="595959" w:themeColor="text1" w:themeTint="A6"/>
          <w:sz w:val="20"/>
          <w:szCs w:val="20"/>
        </w:rPr>
        <w:t xml:space="preserve"> IMPORTANT: Changes Are Coming to Your Savings and Spending Accounts</w:t>
      </w:r>
    </w:p>
    <w:p w14:paraId="2EED7B45" w14:textId="77777777"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Headline:</w:t>
      </w:r>
      <w:r w:rsidRPr="00C31EB7">
        <w:rPr>
          <w:rFonts w:ascii="Open Sans" w:hAnsi="Open Sans" w:cs="Open Sans"/>
          <w:color w:val="595959" w:themeColor="text1" w:themeTint="A6"/>
          <w:sz w:val="20"/>
          <w:szCs w:val="20"/>
        </w:rPr>
        <w:t xml:space="preserve"> Access Your Accounts and Your Benefits in One Place!</w:t>
      </w:r>
    </w:p>
    <w:p w14:paraId="679EDBA2" w14:textId="77777777" w:rsidR="002C76C9" w:rsidRPr="00C31EB7" w:rsidRDefault="002C76C9" w:rsidP="004831AD">
      <w:pPr>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Body:</w:t>
      </w:r>
    </w:p>
    <w:p w14:paraId="545CC053" w14:textId="77777777"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Hello [[member_fname]],</w:t>
      </w:r>
    </w:p>
    <w:p w14:paraId="054B0E44" w14:textId="572D0D0E"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Saving money for your current and future </w:t>
      </w:r>
      <w:r w:rsidR="001E1D53">
        <w:rPr>
          <w:rFonts w:ascii="Open Sans" w:hAnsi="Open Sans" w:cs="Open Sans"/>
          <w:color w:val="595959" w:themeColor="text1" w:themeTint="A6"/>
          <w:sz w:val="20"/>
          <w:szCs w:val="20"/>
        </w:rPr>
        <w:t>healthcare</w:t>
      </w:r>
      <w:r w:rsidRPr="00C31EB7">
        <w:rPr>
          <w:rFonts w:ascii="Open Sans" w:hAnsi="Open Sans" w:cs="Open Sans"/>
          <w:color w:val="595959" w:themeColor="text1" w:themeTint="A6"/>
          <w:sz w:val="20"/>
          <w:szCs w:val="20"/>
        </w:rPr>
        <w:t xml:space="preserve"> expenses is a </w:t>
      </w:r>
      <w:r w:rsidR="002E0DD9">
        <w:rPr>
          <w:rFonts w:ascii="Open Sans" w:hAnsi="Open Sans" w:cs="Open Sans"/>
          <w:color w:val="595959" w:themeColor="text1" w:themeTint="A6"/>
          <w:sz w:val="20"/>
          <w:szCs w:val="20"/>
        </w:rPr>
        <w:t>smart</w:t>
      </w:r>
      <w:r w:rsidRPr="00C31EB7">
        <w:rPr>
          <w:rFonts w:ascii="Open Sans" w:hAnsi="Open Sans" w:cs="Open Sans"/>
          <w:color w:val="595959" w:themeColor="text1" w:themeTint="A6"/>
          <w:sz w:val="20"/>
          <w:szCs w:val="20"/>
        </w:rPr>
        <w:t xml:space="preserve"> financial decision. To help you get the most out of your </w:t>
      </w:r>
      <w:r w:rsidR="001E1D53">
        <w:rPr>
          <w:rFonts w:ascii="Open Sans" w:hAnsi="Open Sans" w:cs="Open Sans"/>
          <w:color w:val="595959" w:themeColor="text1" w:themeTint="A6"/>
          <w:sz w:val="20"/>
          <w:szCs w:val="20"/>
        </w:rPr>
        <w:t>healthcare</w:t>
      </w:r>
      <w:r w:rsidRPr="00C31EB7">
        <w:rPr>
          <w:rFonts w:ascii="Open Sans" w:hAnsi="Open Sans" w:cs="Open Sans"/>
          <w:color w:val="595959" w:themeColor="text1" w:themeTint="A6"/>
          <w:sz w:val="20"/>
          <w:szCs w:val="20"/>
        </w:rPr>
        <w:t xml:space="preserve"> dollars, we’ve partnered with MyChoice</w:t>
      </w:r>
      <w:r w:rsidR="002E0DD9">
        <w:rPr>
          <w:rFonts w:ascii="Open Sans" w:hAnsi="Open Sans" w:cs="Open Sans"/>
          <w:color w:val="595959" w:themeColor="text1" w:themeTint="A6"/>
          <w:sz w:val="20"/>
          <w:szCs w:val="20"/>
          <w:vertAlign w:val="superscript"/>
        </w:rPr>
        <w:t>®</w:t>
      </w:r>
      <w:r w:rsidRPr="00C31EB7">
        <w:rPr>
          <w:rFonts w:ascii="Open Sans" w:hAnsi="Open Sans" w:cs="Open Sans"/>
          <w:color w:val="595959" w:themeColor="text1" w:themeTint="A6"/>
          <w:sz w:val="20"/>
          <w:szCs w:val="20"/>
        </w:rPr>
        <w:t xml:space="preserve"> Accounts to offer you more tools and educational resources, with your needs and goals in mind. </w:t>
      </w:r>
    </w:p>
    <w:p w14:paraId="121F1EB6" w14:textId="6E611E8A" w:rsidR="0015650C" w:rsidRDefault="002C76C9" w:rsidP="004831AD">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As we recently announced, we are also partnering with a new benefits administration provider, Businessolver. Through its enrollment platform, you can also access all your savings and spending account information. </w:t>
      </w:r>
    </w:p>
    <w:p w14:paraId="2B6EFF93" w14:textId="79F6F4ED"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Pro tip:</w:t>
      </w:r>
      <w:r w:rsidRPr="00C31EB7">
        <w:rPr>
          <w:rFonts w:ascii="Open Sans" w:hAnsi="Open Sans" w:cs="Open Sans"/>
          <w:color w:val="595959" w:themeColor="text1" w:themeTint="A6"/>
          <w:sz w:val="20"/>
          <w:szCs w:val="20"/>
        </w:rPr>
        <w:t xml:space="preserve"> Download the MyChoice</w:t>
      </w:r>
      <w:r w:rsidR="002E0DD9" w:rsidRPr="002E0DD9">
        <w:rPr>
          <w:rFonts w:ascii="Open Sans" w:hAnsi="Open Sans" w:cs="Open Sans"/>
          <w:color w:val="595959" w:themeColor="text1" w:themeTint="A6"/>
          <w:sz w:val="20"/>
          <w:szCs w:val="20"/>
          <w:vertAlign w:val="superscript"/>
        </w:rPr>
        <w:t>®</w:t>
      </w:r>
      <w:r w:rsidRPr="00C31EB7">
        <w:rPr>
          <w:rFonts w:ascii="Open Sans" w:hAnsi="Open Sans" w:cs="Open Sans"/>
          <w:color w:val="595959" w:themeColor="text1" w:themeTint="A6"/>
          <w:sz w:val="20"/>
          <w:szCs w:val="20"/>
        </w:rPr>
        <w:t xml:space="preserve"> benefits app to access your benefits and accounts, all from the palm of your hand!</w:t>
      </w:r>
    </w:p>
    <w:p w14:paraId="5C4F7F12" w14:textId="77777777"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From the new benefits platform, you can:</w:t>
      </w:r>
    </w:p>
    <w:p w14:paraId="70CAB91E" w14:textId="77777777" w:rsidR="002C76C9" w:rsidRPr="00C31EB7" w:rsidRDefault="002C76C9" w:rsidP="004831AD">
      <w:pPr>
        <w:pStyle w:val="ListParagraph"/>
        <w:numPr>
          <w:ilvl w:val="0"/>
          <w:numId w:val="23"/>
        </w:num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Access all your account details, sign up for direct deposit, order additional cards, and manage account actions.</w:t>
      </w:r>
    </w:p>
    <w:p w14:paraId="2C2C9D19" w14:textId="77777777" w:rsidR="002C76C9" w:rsidRPr="00C31EB7" w:rsidRDefault="002C76C9" w:rsidP="004831AD">
      <w:pPr>
        <w:pStyle w:val="ListParagraph"/>
        <w:numPr>
          <w:ilvl w:val="0"/>
          <w:numId w:val="23"/>
        </w:num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Submit a request for reimbursement.</w:t>
      </w:r>
    </w:p>
    <w:p w14:paraId="4693A2D2" w14:textId="580FB11C" w:rsidR="002C76C9" w:rsidRPr="00C31EB7" w:rsidRDefault="002C76C9" w:rsidP="004831AD">
      <w:pPr>
        <w:pStyle w:val="ListParagraph"/>
        <w:numPr>
          <w:ilvl w:val="0"/>
          <w:numId w:val="23"/>
        </w:num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Use your new MyChoice Accounts Visa</w:t>
      </w:r>
      <w:r w:rsidR="002E0DD9">
        <w:rPr>
          <w:rFonts w:ascii="Open Sans" w:hAnsi="Open Sans" w:cs="Open Sans"/>
          <w:color w:val="595959" w:themeColor="text1" w:themeTint="A6"/>
          <w:sz w:val="20"/>
          <w:szCs w:val="20"/>
          <w:vertAlign w:val="superscript"/>
        </w:rPr>
        <w:t>®</w:t>
      </w:r>
      <w:r w:rsidRPr="00C31EB7">
        <w:rPr>
          <w:rFonts w:ascii="Open Sans" w:hAnsi="Open Sans" w:cs="Open Sans"/>
          <w:color w:val="595959" w:themeColor="text1" w:themeTint="A6"/>
          <w:sz w:val="20"/>
          <w:szCs w:val="20"/>
        </w:rPr>
        <w:t xml:space="preserve"> debit card for all your eligible </w:t>
      </w:r>
      <w:r w:rsidR="001E1D53">
        <w:rPr>
          <w:rFonts w:ascii="Open Sans" w:hAnsi="Open Sans" w:cs="Open Sans"/>
          <w:color w:val="595959" w:themeColor="text1" w:themeTint="A6"/>
          <w:sz w:val="20"/>
          <w:szCs w:val="20"/>
        </w:rPr>
        <w:t>healthcare</w:t>
      </w:r>
      <w:r w:rsidRPr="00C31EB7">
        <w:rPr>
          <w:rFonts w:ascii="Open Sans" w:hAnsi="Open Sans" w:cs="Open Sans"/>
          <w:color w:val="595959" w:themeColor="text1" w:themeTint="A6"/>
          <w:sz w:val="20"/>
          <w:szCs w:val="20"/>
        </w:rPr>
        <w:t xml:space="preserve"> expenses.</w:t>
      </w:r>
    </w:p>
    <w:p w14:paraId="28DA2ADB" w14:textId="234A93FE"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Depending on the kind of account you have and its rules, there may be year-end details you’ll need to know about. Look for another email with that information! In the meantime, continue using your account as usual. </w:t>
      </w:r>
    </w:p>
    <w:p w14:paraId="54AAE1DC" w14:textId="77777777" w:rsidR="002C76C9" w:rsidRPr="00C31EB7" w:rsidRDefault="002C76C9" w:rsidP="004831AD">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 xml:space="preserve">We look forward to sharing more with you soon. </w:t>
      </w:r>
    </w:p>
    <w:p w14:paraId="3AA787A5" w14:textId="77777777" w:rsidR="002C76C9" w:rsidRPr="00C31EB7" w:rsidRDefault="002C76C9" w:rsidP="004831AD">
      <w:pPr>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[HR/Benefits Team Closing]</w:t>
      </w:r>
    </w:p>
    <w:p w14:paraId="47FDDFFB" w14:textId="77777777" w:rsidR="00A30F68" w:rsidRDefault="00A30F68">
      <w:pPr>
        <w:rPr>
          <w:rFonts w:ascii="Open Sans" w:eastAsiaTheme="majorEastAsia" w:hAnsi="Open Sans" w:cstheme="majorBidi"/>
          <w:color w:val="FF8200"/>
          <w:kern w:val="0"/>
          <w:sz w:val="28"/>
          <w:szCs w:val="26"/>
          <w14:ligatures w14:val="none"/>
        </w:rPr>
      </w:pPr>
      <w:r>
        <w:br w:type="page"/>
      </w:r>
    </w:p>
    <w:p w14:paraId="480B8CCC" w14:textId="170F7B67" w:rsidR="002C76C9" w:rsidRPr="00231633" w:rsidRDefault="002C76C9" w:rsidP="002C76C9">
      <w:pPr>
        <w:pStyle w:val="Heading2"/>
      </w:pPr>
      <w:bookmarkStart w:id="35" w:name="_Toc196990884"/>
      <w:r w:rsidRPr="00231633">
        <w:lastRenderedPageBreak/>
        <w:t>Reminder w/o Carryover or Grace Period</w:t>
      </w:r>
      <w:bookmarkEnd w:id="35"/>
    </w:p>
    <w:p w14:paraId="7E254F5D" w14:textId="77777777" w:rsidR="002C76C9" w:rsidRPr="00C31EB7" w:rsidRDefault="002C76C9" w:rsidP="00C31EB7">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Audience:</w:t>
      </w:r>
      <w:r w:rsidRPr="00C31EB7">
        <w:rPr>
          <w:rFonts w:ascii="Open Sans" w:hAnsi="Open Sans" w:cs="Open Sans"/>
          <w:color w:val="595959" w:themeColor="text1" w:themeTint="A6"/>
          <w:sz w:val="20"/>
          <w:szCs w:val="20"/>
        </w:rPr>
        <w:t xml:space="preserve"> Employees enrolled in an FSA</w:t>
      </w:r>
    </w:p>
    <w:p w14:paraId="78629A25" w14:textId="77777777" w:rsidR="002C76C9" w:rsidRPr="00C31EB7" w:rsidRDefault="002C76C9" w:rsidP="00C31EB7">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Subject:</w:t>
      </w:r>
      <w:r w:rsidRPr="00C31EB7">
        <w:rPr>
          <w:rFonts w:ascii="Open Sans" w:hAnsi="Open Sans" w:cs="Open Sans"/>
          <w:color w:val="595959" w:themeColor="text1" w:themeTint="A6"/>
          <w:sz w:val="20"/>
          <w:szCs w:val="20"/>
        </w:rPr>
        <w:t xml:space="preserve"> REMINDER: Changes Are Coming to Your FSA</w:t>
      </w:r>
    </w:p>
    <w:p w14:paraId="79C064EA" w14:textId="77777777" w:rsidR="002C76C9" w:rsidRPr="00C31EB7" w:rsidRDefault="002C76C9" w:rsidP="00C31EB7">
      <w:pPr>
        <w:rPr>
          <w:rFonts w:ascii="Open Sans" w:hAnsi="Open Sans" w:cs="Open Sans"/>
          <w:color w:val="595959" w:themeColor="text1" w:themeTint="A6"/>
          <w:sz w:val="20"/>
          <w:szCs w:val="20"/>
        </w:rPr>
      </w:pPr>
      <w:r w:rsidRPr="00C31EB7">
        <w:rPr>
          <w:rFonts w:ascii="Open Sans" w:hAnsi="Open Sans" w:cs="Open Sans"/>
          <w:b/>
          <w:bCs/>
          <w:color w:val="595959" w:themeColor="text1" w:themeTint="A6"/>
          <w:sz w:val="20"/>
          <w:szCs w:val="20"/>
        </w:rPr>
        <w:t>Headline:</w:t>
      </w:r>
      <w:r w:rsidRPr="00C31EB7">
        <w:rPr>
          <w:rFonts w:ascii="Open Sans" w:hAnsi="Open Sans" w:cs="Open Sans"/>
          <w:color w:val="595959" w:themeColor="text1" w:themeTint="A6"/>
          <w:sz w:val="20"/>
          <w:szCs w:val="20"/>
        </w:rPr>
        <w:t xml:space="preserve"> Don’t forget to spend down your FSA by December 31!</w:t>
      </w:r>
    </w:p>
    <w:p w14:paraId="64EC5F5D" w14:textId="77777777" w:rsidR="002C76C9" w:rsidRPr="00C31EB7" w:rsidRDefault="002C76C9" w:rsidP="00C31EB7">
      <w:pPr>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Body:</w:t>
      </w:r>
    </w:p>
    <w:p w14:paraId="5B136473" w14:textId="77777777" w:rsidR="002C76C9" w:rsidRPr="00C31EB7" w:rsidRDefault="002C76C9" w:rsidP="00C31EB7">
      <w:pPr>
        <w:rPr>
          <w:rFonts w:ascii="Open Sans" w:hAnsi="Open Sans" w:cs="Open Sans"/>
          <w:color w:val="595959" w:themeColor="text1" w:themeTint="A6"/>
          <w:sz w:val="20"/>
          <w:szCs w:val="20"/>
        </w:rPr>
      </w:pPr>
      <w:r w:rsidRPr="00C31EB7">
        <w:rPr>
          <w:rFonts w:ascii="Open Sans" w:hAnsi="Open Sans" w:cs="Open Sans"/>
          <w:color w:val="595959" w:themeColor="text1" w:themeTint="A6"/>
          <w:sz w:val="20"/>
          <w:szCs w:val="20"/>
        </w:rPr>
        <w:t>Hello [[member_fname]],</w:t>
      </w:r>
    </w:p>
    <w:p w14:paraId="12017EAD" w14:textId="458BBA6A" w:rsidR="002C76C9" w:rsidRPr="00C31EB7" w:rsidRDefault="002C76C9" w:rsidP="00C31EB7">
      <w:pPr>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C31EB7">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C31EB7">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C31EB7">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C31EB7">
        <w:rPr>
          <w:rFonts w:ascii="Open Sans" w:eastAsia="Times New Roman" w:hAnsi="Open Sans" w:cs="Open Sans"/>
          <w:color w:val="595959" w:themeColor="text1" w:themeTint="A6"/>
          <w:sz w:val="20"/>
          <w:szCs w:val="20"/>
        </w:rPr>
        <w:t xml:space="preserve">ccount (FSA) that will make using your account easier. As a reminder, beginning January 1, you’ll have access to all your benefits and </w:t>
      </w:r>
      <w:r w:rsidR="002E0DD9">
        <w:rPr>
          <w:rFonts w:ascii="Open Sans" w:eastAsia="Times New Roman" w:hAnsi="Open Sans" w:cs="Open Sans"/>
          <w:color w:val="595959" w:themeColor="text1" w:themeTint="A6"/>
          <w:sz w:val="20"/>
          <w:szCs w:val="20"/>
        </w:rPr>
        <w:t xml:space="preserve">FSA </w:t>
      </w:r>
      <w:r w:rsidRPr="00C31EB7">
        <w:rPr>
          <w:rFonts w:ascii="Open Sans" w:eastAsia="Times New Roman" w:hAnsi="Open Sans" w:cs="Open Sans"/>
          <w:color w:val="595959" w:themeColor="text1" w:themeTint="A6"/>
          <w:sz w:val="20"/>
          <w:szCs w:val="20"/>
        </w:rPr>
        <w:t xml:space="preserve">information in one place through our benefits portal at </w:t>
      </w:r>
      <w:r w:rsidRPr="0015650C">
        <w:rPr>
          <w:rFonts w:ascii="Open Sans" w:eastAsia="Times New Roman" w:hAnsi="Open Sans" w:cs="Open Sans"/>
          <w:b/>
          <w:bCs/>
          <w:color w:val="595959" w:themeColor="text1" w:themeTint="A6"/>
          <w:sz w:val="20"/>
          <w:szCs w:val="20"/>
        </w:rPr>
        <w:t>[[companyurl]]</w:t>
      </w:r>
      <w:r w:rsidRPr="00C31EB7">
        <w:rPr>
          <w:rFonts w:ascii="Open Sans" w:eastAsia="Times New Roman" w:hAnsi="Open Sans" w:cs="Open Sans"/>
          <w:color w:val="595959" w:themeColor="text1" w:themeTint="A6"/>
          <w:sz w:val="20"/>
          <w:szCs w:val="20"/>
        </w:rPr>
        <w:t>. You can also download the MyChoice</w:t>
      </w:r>
      <w:r w:rsidR="002E0DD9" w:rsidRPr="002E0DD9">
        <w:rPr>
          <w:rFonts w:ascii="Open Sans" w:eastAsia="Times New Roman" w:hAnsi="Open Sans" w:cs="Open Sans"/>
          <w:color w:val="595959" w:themeColor="text1" w:themeTint="A6"/>
          <w:sz w:val="20"/>
          <w:szCs w:val="20"/>
          <w:vertAlign w:val="superscript"/>
        </w:rPr>
        <w:t>®</w:t>
      </w:r>
      <w:r w:rsidRPr="00C31EB7">
        <w:rPr>
          <w:rFonts w:ascii="Open Sans" w:eastAsia="Times New Roman" w:hAnsi="Open Sans" w:cs="Open Sans"/>
          <w:color w:val="595959" w:themeColor="text1" w:themeTint="A6"/>
          <w:sz w:val="20"/>
          <w:szCs w:val="20"/>
        </w:rPr>
        <w:t xml:space="preserve"> benefits app to see that information from your mobile device. </w:t>
      </w:r>
    </w:p>
    <w:p w14:paraId="72165B34" w14:textId="77777777" w:rsidR="002C76C9" w:rsidRPr="00C31EB7" w:rsidRDefault="002C76C9" w:rsidP="00C31EB7">
      <w:pPr>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To make these enhancements, we’re working behind the scenes to improve the experience for you. </w:t>
      </w:r>
    </w:p>
    <w:p w14:paraId="7E468173" w14:textId="77777777" w:rsidR="002C76C9" w:rsidRPr="00C31EB7" w:rsidRDefault="002C76C9" w:rsidP="00C31EB7">
      <w:pPr>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Here’s what you need to know. </w:t>
      </w:r>
    </w:p>
    <w:p w14:paraId="62EA0DF7" w14:textId="010577B4" w:rsidR="002C76C9" w:rsidRPr="00C31EB7" w:rsidRDefault="002C76C9" w:rsidP="00C31EB7">
      <w:pPr>
        <w:pStyle w:val="ListParagraph"/>
        <w:numPr>
          <w:ilvl w:val="0"/>
          <w:numId w:val="18"/>
        </w:numPr>
        <w:rPr>
          <w:rFonts w:ascii="Open Sans" w:eastAsia="Times New Roman" w:hAnsi="Open Sans" w:cs="Open Sans"/>
          <w:color w:val="595959" w:themeColor="text1" w:themeTint="A6"/>
          <w:sz w:val="20"/>
          <w:szCs w:val="20"/>
        </w:rPr>
      </w:pPr>
      <w:r w:rsidRPr="00C31EB7">
        <w:rPr>
          <w:rFonts w:ascii="Open Sans" w:eastAsia="Times New Roman" w:hAnsi="Open Sans" w:cs="Open Sans"/>
          <w:color w:val="595959" w:themeColor="text1" w:themeTint="A6"/>
          <w:sz w:val="20"/>
          <w:szCs w:val="20"/>
        </w:rPr>
        <w:t xml:space="preserve">To avoid forfeiting any remaining </w:t>
      </w:r>
      <w:r w:rsidRPr="00C31EB7">
        <w:rPr>
          <w:rFonts w:ascii="Open Sans" w:eastAsia="Times New Roman" w:hAnsi="Open Sans" w:cs="Open Sans"/>
          <w:b/>
          <w:bCs/>
          <w:color w:val="595959" w:themeColor="text1" w:themeTint="A6"/>
          <w:sz w:val="20"/>
          <w:szCs w:val="20"/>
        </w:rPr>
        <w:t>[YEAR]</w:t>
      </w:r>
      <w:r w:rsidRPr="00C31EB7">
        <w:rPr>
          <w:rFonts w:ascii="Open Sans" w:eastAsia="Times New Roman" w:hAnsi="Open Sans" w:cs="Open Sans"/>
          <w:color w:val="595959" w:themeColor="text1" w:themeTint="A6"/>
          <w:sz w:val="20"/>
          <w:szCs w:val="20"/>
        </w:rPr>
        <w:t xml:space="preserve"> FSA balance, </w:t>
      </w:r>
      <w:r w:rsidRPr="00C31EB7">
        <w:rPr>
          <w:rFonts w:ascii="Open Sans" w:eastAsia="Times New Roman" w:hAnsi="Open Sans" w:cs="Open Sans"/>
          <w:b/>
          <w:bCs/>
          <w:color w:val="595959" w:themeColor="text1" w:themeTint="A6"/>
          <w:sz w:val="20"/>
          <w:szCs w:val="20"/>
        </w:rPr>
        <w:t xml:space="preserve">submit any outstanding medical expenses </w:t>
      </w:r>
      <w:r w:rsidR="00804577">
        <w:rPr>
          <w:rFonts w:ascii="Open Sans" w:eastAsia="Times New Roman" w:hAnsi="Open Sans" w:cs="Open Sans"/>
          <w:b/>
          <w:bCs/>
          <w:color w:val="595959" w:themeColor="text1" w:themeTint="A6"/>
          <w:sz w:val="20"/>
          <w:szCs w:val="20"/>
        </w:rPr>
        <w:t>for reimbursement</w:t>
      </w:r>
      <w:r w:rsidRPr="00C31EB7">
        <w:rPr>
          <w:rFonts w:ascii="Open Sans" w:eastAsia="Times New Roman" w:hAnsi="Open Sans" w:cs="Open Sans"/>
          <w:b/>
          <w:bCs/>
          <w:color w:val="595959" w:themeColor="text1" w:themeTint="A6"/>
          <w:sz w:val="20"/>
          <w:szCs w:val="20"/>
        </w:rPr>
        <w:t xml:space="preserve"> no later than </w:t>
      </w:r>
      <w:r w:rsidR="00804577">
        <w:rPr>
          <w:rFonts w:ascii="Open Sans" w:eastAsia="Times New Roman" w:hAnsi="Open Sans" w:cs="Open Sans"/>
          <w:b/>
          <w:bCs/>
          <w:color w:val="595959" w:themeColor="text1" w:themeTint="A6"/>
          <w:sz w:val="20"/>
          <w:szCs w:val="20"/>
        </w:rPr>
        <w:t>the end of the plan year</w:t>
      </w:r>
      <w:r w:rsidRPr="00C31EB7">
        <w:rPr>
          <w:rFonts w:ascii="Open Sans" w:eastAsia="Times New Roman" w:hAnsi="Open Sans" w:cs="Open Sans"/>
          <w:color w:val="595959" w:themeColor="text1" w:themeTint="A6"/>
          <w:sz w:val="20"/>
          <w:szCs w:val="20"/>
        </w:rPr>
        <w:t xml:space="preserve">. Follow the current process for reimbursements or use your existing debit card. </w:t>
      </w:r>
    </w:p>
    <w:p w14:paraId="4826B909" w14:textId="54DD3641" w:rsidR="002C76C9" w:rsidRPr="00C31EB7" w:rsidRDefault="00804577" w:rsidP="00C31EB7">
      <w:pPr>
        <w:pStyle w:val="ListParagraph"/>
        <w:numPr>
          <w:ilvl w:val="0"/>
          <w:numId w:val="18"/>
        </w:numPr>
        <w:rPr>
          <w:rFonts w:ascii="Open Sans" w:eastAsia="Times New Roman" w:hAnsi="Open Sans" w:cs="Open Sans"/>
          <w:color w:val="595959" w:themeColor="text1" w:themeTint="A6"/>
          <w:sz w:val="20"/>
          <w:szCs w:val="20"/>
        </w:rPr>
      </w:pPr>
      <w:r>
        <w:rPr>
          <w:rFonts w:ascii="Open Sans" w:eastAsia="Times New Roman" w:hAnsi="Open Sans" w:cs="Open Sans"/>
          <w:b/>
          <w:bCs/>
          <w:color w:val="595959" w:themeColor="text1" w:themeTint="A6"/>
          <w:sz w:val="20"/>
          <w:szCs w:val="20"/>
        </w:rPr>
        <w:t>Y</w:t>
      </w:r>
      <w:r w:rsidR="002C76C9" w:rsidRPr="00C31EB7">
        <w:rPr>
          <w:rFonts w:ascii="Open Sans" w:eastAsia="Times New Roman" w:hAnsi="Open Sans" w:cs="Open Sans"/>
          <w:b/>
          <w:bCs/>
          <w:color w:val="595959" w:themeColor="text1" w:themeTint="A6"/>
          <w:sz w:val="20"/>
          <w:szCs w:val="20"/>
        </w:rPr>
        <w:t>ou’ll receive your new MyChoice Account Visa</w:t>
      </w:r>
      <w:r w:rsidR="002E0DD9" w:rsidRPr="002E0DD9">
        <w:rPr>
          <w:rFonts w:ascii="Open Sans" w:eastAsia="Times New Roman" w:hAnsi="Open Sans" w:cs="Open Sans"/>
          <w:b/>
          <w:bCs/>
          <w:color w:val="595959" w:themeColor="text1" w:themeTint="A6"/>
          <w:sz w:val="20"/>
          <w:szCs w:val="20"/>
          <w:vertAlign w:val="superscript"/>
        </w:rPr>
        <w:t>®</w:t>
      </w:r>
      <w:r w:rsidR="002C76C9" w:rsidRPr="00C31EB7">
        <w:rPr>
          <w:rFonts w:ascii="Open Sans" w:eastAsia="Times New Roman" w:hAnsi="Open Sans" w:cs="Open Sans"/>
          <w:b/>
          <w:bCs/>
          <w:color w:val="595959" w:themeColor="text1" w:themeTint="A6"/>
          <w:sz w:val="20"/>
          <w:szCs w:val="20"/>
        </w:rPr>
        <w:t xml:space="preserve"> debit card</w:t>
      </w:r>
      <w:r>
        <w:rPr>
          <w:rFonts w:ascii="Open Sans" w:eastAsia="Times New Roman" w:hAnsi="Open Sans" w:cs="Open Sans"/>
          <w:b/>
          <w:bCs/>
          <w:color w:val="595959" w:themeColor="text1" w:themeTint="A6"/>
          <w:sz w:val="20"/>
          <w:szCs w:val="20"/>
        </w:rPr>
        <w:t xml:space="preserve"> by [DATE]</w:t>
      </w:r>
      <w:r w:rsidR="002C76C9" w:rsidRPr="00C31EB7">
        <w:rPr>
          <w:rFonts w:ascii="Open Sans" w:eastAsia="Times New Roman" w:hAnsi="Open Sans" w:cs="Open Sans"/>
          <w:color w:val="595959" w:themeColor="text1" w:themeTint="A6"/>
          <w:sz w:val="20"/>
          <w:szCs w:val="20"/>
        </w:rPr>
        <w:t xml:space="preserve"> </w:t>
      </w:r>
      <w:r w:rsidR="002C76C9" w:rsidRPr="00C31EB7">
        <w:rPr>
          <w:rFonts w:ascii="Open Sans" w:hAnsi="Open Sans" w:cs="Open Sans"/>
          <w:color w:val="595959" w:themeColor="text1" w:themeTint="A6"/>
          <w:sz w:val="20"/>
          <w:szCs w:val="20"/>
        </w:rPr>
        <w:t xml:space="preserve">to use for all eligible </w:t>
      </w:r>
      <w:r w:rsidR="002C76C9" w:rsidRPr="00C31EB7">
        <w:rPr>
          <w:rFonts w:ascii="Open Sans" w:hAnsi="Open Sans" w:cs="Open Sans"/>
          <w:b/>
          <w:bCs/>
          <w:color w:val="595959" w:themeColor="text1" w:themeTint="A6"/>
          <w:sz w:val="20"/>
          <w:szCs w:val="20"/>
        </w:rPr>
        <w:t>[YEAR]</w:t>
      </w:r>
      <w:r w:rsidR="002C76C9" w:rsidRPr="00C31EB7">
        <w:rPr>
          <w:rFonts w:ascii="Open Sans" w:hAnsi="Open Sans" w:cs="Open Sans"/>
          <w:color w:val="595959" w:themeColor="text1" w:themeTint="A6"/>
          <w:sz w:val="20"/>
          <w:szCs w:val="20"/>
        </w:rPr>
        <w:t xml:space="preserve"> </w:t>
      </w:r>
      <w:r w:rsidR="001E1D53">
        <w:rPr>
          <w:rFonts w:ascii="Open Sans" w:hAnsi="Open Sans" w:cs="Open Sans"/>
          <w:color w:val="595959" w:themeColor="text1" w:themeTint="A6"/>
          <w:sz w:val="20"/>
          <w:szCs w:val="20"/>
        </w:rPr>
        <w:t>healthcare</w:t>
      </w:r>
      <w:r w:rsidR="002C76C9" w:rsidRPr="00C31EB7">
        <w:rPr>
          <w:rFonts w:ascii="Open Sans" w:hAnsi="Open Sans" w:cs="Open Sans"/>
          <w:color w:val="595959" w:themeColor="text1" w:themeTint="A6"/>
          <w:sz w:val="20"/>
          <w:szCs w:val="20"/>
        </w:rPr>
        <w:t xml:space="preserve"> expenses. With this new card, you’ll be able to easily manage all your savings and spending accounts. </w:t>
      </w:r>
    </w:p>
    <w:p w14:paraId="65BD7E55" w14:textId="6E4F5964" w:rsidR="004831AD" w:rsidRPr="00C31EB7" w:rsidRDefault="002C76C9" w:rsidP="00C31EB7">
      <w:pPr>
        <w:pStyle w:val="ListParagraph"/>
        <w:numPr>
          <w:ilvl w:val="0"/>
          <w:numId w:val="18"/>
        </w:numPr>
        <w:rPr>
          <w:rFonts w:ascii="Open Sans" w:eastAsia="Times New Roman" w:hAnsi="Open Sans" w:cs="Open Sans"/>
          <w:color w:val="595959" w:themeColor="text1" w:themeTint="A6"/>
          <w:sz w:val="20"/>
          <w:szCs w:val="20"/>
        </w:rPr>
      </w:pPr>
      <w:r w:rsidRPr="00C31EB7">
        <w:rPr>
          <w:rFonts w:ascii="Open Sans" w:eastAsia="Times New Roman" w:hAnsi="Open Sans" w:cs="Open Sans"/>
          <w:b/>
          <w:bCs/>
          <w:color w:val="595959" w:themeColor="text1" w:themeTint="A6"/>
          <w:sz w:val="20"/>
          <w:szCs w:val="20"/>
        </w:rPr>
        <w:t>On [</w:t>
      </w:r>
      <w:r w:rsidR="00A30F68">
        <w:rPr>
          <w:rFonts w:ascii="Open Sans" w:eastAsia="Times New Roman" w:hAnsi="Open Sans" w:cs="Open Sans"/>
          <w:b/>
          <w:bCs/>
          <w:color w:val="595959" w:themeColor="text1" w:themeTint="A6"/>
          <w:sz w:val="20"/>
          <w:szCs w:val="20"/>
        </w:rPr>
        <w:t xml:space="preserve">PLAN YEAR END </w:t>
      </w:r>
      <w:r w:rsidR="00804577">
        <w:rPr>
          <w:rFonts w:ascii="Open Sans" w:eastAsia="Times New Roman" w:hAnsi="Open Sans" w:cs="Open Sans"/>
          <w:b/>
          <w:bCs/>
          <w:color w:val="595959" w:themeColor="text1" w:themeTint="A6"/>
          <w:sz w:val="20"/>
          <w:szCs w:val="20"/>
        </w:rPr>
        <w:t>DATE</w:t>
      </w:r>
      <w:r w:rsidRPr="00C31EB7">
        <w:rPr>
          <w:rFonts w:ascii="Open Sans" w:eastAsia="Times New Roman" w:hAnsi="Open Sans" w:cs="Open Sans"/>
          <w:b/>
          <w:bCs/>
          <w:color w:val="595959" w:themeColor="text1" w:themeTint="A6"/>
          <w:sz w:val="20"/>
          <w:szCs w:val="20"/>
        </w:rPr>
        <w:t xml:space="preserve">], any existing debit cards will be deactivated. </w:t>
      </w:r>
      <w:r w:rsidRPr="00C31EB7">
        <w:rPr>
          <w:rFonts w:ascii="Open Sans" w:eastAsia="Times New Roman" w:hAnsi="Open Sans" w:cs="Open Sans"/>
          <w:color w:val="595959" w:themeColor="text1" w:themeTint="A6"/>
          <w:sz w:val="20"/>
          <w:szCs w:val="20"/>
        </w:rPr>
        <w:t>Since you’ll be getting a new card, please destroy the old card on</w:t>
      </w:r>
      <w:r w:rsidR="00804577">
        <w:rPr>
          <w:rFonts w:ascii="Open Sans" w:eastAsia="Times New Roman" w:hAnsi="Open Sans" w:cs="Open Sans"/>
          <w:color w:val="595959" w:themeColor="text1" w:themeTint="A6"/>
          <w:sz w:val="20"/>
          <w:szCs w:val="20"/>
        </w:rPr>
        <w:t>ce it’s been deactivated</w:t>
      </w:r>
      <w:r w:rsidRPr="00C31EB7">
        <w:rPr>
          <w:rFonts w:ascii="Open Sans" w:eastAsia="Times New Roman" w:hAnsi="Open Sans" w:cs="Open Sans"/>
          <w:color w:val="595959" w:themeColor="text1" w:themeTint="A6"/>
          <w:sz w:val="20"/>
          <w:szCs w:val="20"/>
        </w:rPr>
        <w:t>.</w:t>
      </w:r>
    </w:p>
    <w:p w14:paraId="4182C008" w14:textId="58F1500E" w:rsidR="00804577" w:rsidRPr="00804577" w:rsidRDefault="002C76C9" w:rsidP="00804577">
      <w:pPr>
        <w:pStyle w:val="ListParagraph"/>
        <w:numPr>
          <w:ilvl w:val="0"/>
          <w:numId w:val="18"/>
        </w:numPr>
        <w:rPr>
          <w:rFonts w:ascii="Open Sans" w:hAnsi="Open Sans" w:cs="Open Sans"/>
          <w:color w:val="595959" w:themeColor="text1" w:themeTint="A6"/>
          <w:sz w:val="20"/>
          <w:szCs w:val="20"/>
        </w:rPr>
      </w:pPr>
      <w:r w:rsidRPr="00804577">
        <w:rPr>
          <w:rFonts w:ascii="Open Sans" w:hAnsi="Open Sans" w:cs="Open Sans"/>
          <w:b/>
          <w:bCs/>
          <w:color w:val="595959" w:themeColor="text1" w:themeTint="A6"/>
          <w:sz w:val="20"/>
          <w:szCs w:val="20"/>
        </w:rPr>
        <w:t xml:space="preserve">Starting </w:t>
      </w:r>
      <w:r w:rsidR="00804577" w:rsidRPr="00804577">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00804577" w:rsidRPr="00804577">
        <w:rPr>
          <w:rFonts w:ascii="Open Sans" w:hAnsi="Open Sans" w:cs="Open Sans"/>
          <w:b/>
          <w:bCs/>
          <w:color w:val="595959" w:themeColor="text1" w:themeTint="A6"/>
          <w:sz w:val="20"/>
          <w:szCs w:val="20"/>
        </w:rPr>
        <w:t>DATE]</w:t>
      </w:r>
      <w:r w:rsidRPr="00804577">
        <w:rPr>
          <w:rFonts w:ascii="Open Sans" w:hAnsi="Open Sans" w:cs="Open Sans"/>
          <w:color w:val="595959" w:themeColor="text1" w:themeTint="A6"/>
          <w:sz w:val="20"/>
          <w:szCs w:val="20"/>
        </w:rPr>
        <w:t xml:space="preserve">, </w:t>
      </w:r>
      <w:r w:rsidRPr="00804577">
        <w:rPr>
          <w:rFonts w:ascii="Open Sans" w:hAnsi="Open Sans" w:cs="Open Sans"/>
          <w:b/>
          <w:bCs/>
          <w:color w:val="595959" w:themeColor="text1" w:themeTint="A6"/>
          <w:sz w:val="20"/>
          <w:szCs w:val="20"/>
        </w:rPr>
        <w:t>you can manage all [YEAR] reimbursements right in your benefits portal or from the MyChoice benefits app</w:t>
      </w:r>
      <w:r w:rsidRPr="00804577">
        <w:rPr>
          <w:rFonts w:ascii="Open Sans" w:hAnsi="Open Sans" w:cs="Open Sans"/>
          <w:color w:val="595959" w:themeColor="text1" w:themeTint="A6"/>
          <w:sz w:val="20"/>
          <w:szCs w:val="20"/>
        </w:rPr>
        <w:t xml:space="preserve">, and you can begin using your new MyChoice Accounts debit card for eligible expenses. </w:t>
      </w:r>
    </w:p>
    <w:p w14:paraId="440659B9" w14:textId="04335CFB" w:rsidR="002C76C9" w:rsidRPr="00804577" w:rsidRDefault="002C76C9" w:rsidP="00804577">
      <w:pPr>
        <w:rPr>
          <w:rFonts w:ascii="Open Sans" w:hAnsi="Open Sans" w:cs="Open Sans"/>
          <w:color w:val="595959" w:themeColor="text1" w:themeTint="A6"/>
          <w:sz w:val="20"/>
          <w:szCs w:val="20"/>
        </w:rPr>
      </w:pPr>
      <w:r w:rsidRPr="00804577">
        <w:rPr>
          <w:rFonts w:ascii="Open Sans" w:hAnsi="Open Sans" w:cs="Open Sans"/>
          <w:color w:val="595959" w:themeColor="text1" w:themeTint="A6"/>
          <w:sz w:val="20"/>
          <w:szCs w:val="20"/>
        </w:rPr>
        <w:t xml:space="preserve">We’ll be in touch soon with final details. </w:t>
      </w:r>
    </w:p>
    <w:p w14:paraId="42ACF7A2" w14:textId="77777777" w:rsidR="002C76C9" w:rsidRPr="00C31EB7" w:rsidRDefault="002C76C9" w:rsidP="00C31EB7">
      <w:pPr>
        <w:rPr>
          <w:rFonts w:ascii="Open Sans" w:hAnsi="Open Sans" w:cs="Open Sans"/>
          <w:b/>
          <w:bCs/>
          <w:color w:val="595959" w:themeColor="text1" w:themeTint="A6"/>
          <w:sz w:val="20"/>
          <w:szCs w:val="20"/>
        </w:rPr>
      </w:pPr>
      <w:r w:rsidRPr="00C31EB7">
        <w:rPr>
          <w:rFonts w:ascii="Open Sans" w:hAnsi="Open Sans" w:cs="Open Sans"/>
          <w:b/>
          <w:bCs/>
          <w:color w:val="595959" w:themeColor="text1" w:themeTint="A6"/>
          <w:sz w:val="20"/>
          <w:szCs w:val="20"/>
        </w:rPr>
        <w:t>[HR/Benefits Team Closing]</w:t>
      </w:r>
    </w:p>
    <w:p w14:paraId="1A0BE795" w14:textId="77777777" w:rsidR="00A30F68" w:rsidRDefault="00A30F68">
      <w:pPr>
        <w:rPr>
          <w:rFonts w:ascii="Open Sans" w:eastAsiaTheme="majorEastAsia" w:hAnsi="Open Sans" w:cstheme="majorBidi"/>
          <w:color w:val="FF8200"/>
          <w:kern w:val="0"/>
          <w:sz w:val="28"/>
          <w:szCs w:val="26"/>
          <w14:ligatures w14:val="none"/>
        </w:rPr>
      </w:pPr>
      <w:r>
        <w:br w:type="page"/>
      </w:r>
    </w:p>
    <w:p w14:paraId="00A4CB23" w14:textId="7C31B579" w:rsidR="002C76C9" w:rsidRDefault="002C76C9" w:rsidP="002C76C9">
      <w:pPr>
        <w:pStyle w:val="Heading2"/>
      </w:pPr>
      <w:bookmarkStart w:id="36" w:name="_Toc196990885"/>
      <w:r>
        <w:lastRenderedPageBreak/>
        <w:t>Reminder w/ Carryover</w:t>
      </w:r>
      <w:bookmarkEnd w:id="36"/>
    </w:p>
    <w:p w14:paraId="4D11A38E"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w:t>
      </w:r>
    </w:p>
    <w:p w14:paraId="38BC4E03"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Changes Are Coming to Your FSA</w:t>
      </w:r>
    </w:p>
    <w:p w14:paraId="2B099CB6" w14:textId="156D593E"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forget to spend down your FSA by </w:t>
      </w:r>
      <w:r w:rsidR="00804577" w:rsidRPr="00804577">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w:t>
      </w:r>
    </w:p>
    <w:p w14:paraId="2ACDC0DE"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326CDAD1"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225A4161" w14:textId="44BA28A9"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804577" w:rsidRPr="00804577">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804577" w:rsidRPr="00804577">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[[companyurl]]</w:t>
      </w:r>
      <w:r w:rsidRPr="00263920">
        <w:rPr>
          <w:rFonts w:ascii="Open Sans" w:eastAsia="Times New Roman" w:hAnsi="Open Sans" w:cs="Open Sans"/>
          <w:color w:val="595959" w:themeColor="text1" w:themeTint="A6"/>
          <w:sz w:val="20"/>
          <w:szCs w:val="20"/>
        </w:rPr>
        <w:t>. You can also download the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7B8AE21A" w14:textId="7777777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this change: </w:t>
      </w:r>
    </w:p>
    <w:p w14:paraId="19ECEC50" w14:textId="4BFC8BDD" w:rsidR="002C76C9" w:rsidRPr="00263920" w:rsidRDefault="002C76C9" w:rsidP="00263920">
      <w:pPr>
        <w:pStyle w:val="ListParagraph"/>
        <w:numPr>
          <w:ilvl w:val="0"/>
          <w:numId w:val="28"/>
        </w:num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Your current FSA allows you to carry over any remaining balance left in your FSA as of </w:t>
      </w:r>
      <w:r w:rsidR="00A30F68" w:rsidRP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color w:val="595959" w:themeColor="text1" w:themeTint="A6"/>
          <w:sz w:val="20"/>
          <w:szCs w:val="20"/>
        </w:rPr>
        <w:t xml:space="preserve">, up to </w:t>
      </w:r>
      <w:r w:rsidRPr="00263920">
        <w:rPr>
          <w:rFonts w:ascii="Open Sans" w:eastAsia="Times New Roman" w:hAnsi="Open Sans" w:cs="Open Sans"/>
          <w:b/>
          <w:bCs/>
          <w:color w:val="595959" w:themeColor="text1" w:themeTint="A6"/>
          <w:sz w:val="20"/>
          <w:szCs w:val="20"/>
        </w:rPr>
        <w:t>[carryover limit]</w:t>
      </w:r>
      <w:r w:rsidRPr="00263920">
        <w:rPr>
          <w:rFonts w:ascii="Open Sans" w:eastAsia="Times New Roman" w:hAnsi="Open Sans" w:cs="Open Sans"/>
          <w:color w:val="595959" w:themeColor="text1" w:themeTint="A6"/>
          <w:sz w:val="20"/>
          <w:szCs w:val="20"/>
        </w:rPr>
        <w:t>. Please note that any remaining balance above that amount will be forfeited.</w:t>
      </w:r>
    </w:p>
    <w:p w14:paraId="31328AE3" w14:textId="77777777" w:rsidR="002C76C9" w:rsidRPr="00263920" w:rsidRDefault="002C76C9" w:rsidP="00263920">
      <w:pPr>
        <w:pStyle w:val="ListParagraph"/>
        <w:rPr>
          <w:rFonts w:ascii="Open Sans" w:eastAsia="Times New Roman" w:hAnsi="Open Sans" w:cs="Open Sans"/>
          <w:color w:val="595959" w:themeColor="text1" w:themeTint="A6"/>
          <w:sz w:val="20"/>
          <w:szCs w:val="20"/>
        </w:rPr>
      </w:pPr>
    </w:p>
    <w:p w14:paraId="7B06E76D" w14:textId="4B5045F0" w:rsidR="002C76C9" w:rsidRPr="00263920" w:rsidRDefault="002C76C9" w:rsidP="00263920">
      <w:pPr>
        <w:pStyle w:val="ListParagraph"/>
        <w:ind w:left="720"/>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To avoid forfeiting your remaining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FSA balance, </w:t>
      </w:r>
      <w:r w:rsidRPr="00263920">
        <w:rPr>
          <w:rFonts w:ascii="Open Sans" w:eastAsia="Times New Roman" w:hAnsi="Open Sans" w:cs="Open Sans"/>
          <w:b/>
          <w:bCs/>
          <w:color w:val="595959" w:themeColor="text1" w:themeTint="A6"/>
          <w:sz w:val="20"/>
          <w:szCs w:val="20"/>
        </w:rPr>
        <w:t xml:space="preserve">we recommend submitting any outstanding medical expenses </w:t>
      </w:r>
      <w:r w:rsidR="00804577">
        <w:rPr>
          <w:rFonts w:ascii="Open Sans" w:eastAsia="Times New Roman" w:hAnsi="Open Sans" w:cs="Open Sans"/>
          <w:b/>
          <w:bCs/>
          <w:color w:val="595959" w:themeColor="text1" w:themeTint="A6"/>
          <w:sz w:val="20"/>
          <w:szCs w:val="20"/>
        </w:rPr>
        <w:t>for reimbursements</w:t>
      </w:r>
      <w:r w:rsidRPr="00263920">
        <w:rPr>
          <w:rFonts w:ascii="Open Sans" w:eastAsia="Times New Roman" w:hAnsi="Open Sans" w:cs="Open Sans"/>
          <w:b/>
          <w:bCs/>
          <w:color w:val="595959" w:themeColor="text1" w:themeTint="A6"/>
          <w:sz w:val="20"/>
          <w:szCs w:val="20"/>
        </w:rPr>
        <w:t xml:space="preserve"> prior to the end of the </w:t>
      </w:r>
      <w:r w:rsidR="00804577">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Just follow the current process for reimbursements or use your existing debit card.</w:t>
      </w:r>
    </w:p>
    <w:p w14:paraId="52E92CF1" w14:textId="587B0AF8" w:rsidR="002C76C9" w:rsidRPr="00263920" w:rsidRDefault="00804577" w:rsidP="00263920">
      <w:pPr>
        <w:pStyle w:val="ListParagraph"/>
        <w:numPr>
          <w:ilvl w:val="0"/>
          <w:numId w:val="28"/>
        </w:numPr>
        <w:rPr>
          <w:rFonts w:ascii="Open Sans" w:hAnsi="Open Sans" w:cs="Open Sans"/>
          <w:b/>
          <w:bCs/>
          <w:color w:val="595959" w:themeColor="text1" w:themeTint="A6"/>
          <w:sz w:val="20"/>
          <w:szCs w:val="20"/>
        </w:rPr>
      </w:pPr>
      <w:r>
        <w:rPr>
          <w:rFonts w:ascii="Open Sans" w:eastAsia="Times New Roman" w:hAnsi="Open Sans" w:cs="Open Sans"/>
          <w:b/>
          <w:bCs/>
          <w:color w:val="595959" w:themeColor="text1" w:themeTint="A6"/>
          <w:sz w:val="20"/>
          <w:szCs w:val="20"/>
        </w:rPr>
        <w:t>Y</w:t>
      </w:r>
      <w:r w:rsidR="002C76C9" w:rsidRPr="00263920">
        <w:rPr>
          <w:rFonts w:ascii="Open Sans" w:eastAsia="Times New Roman" w:hAnsi="Open Sans" w:cs="Open Sans"/>
          <w:b/>
          <w:bCs/>
          <w:color w:val="595959" w:themeColor="text1" w:themeTint="A6"/>
          <w:sz w:val="20"/>
          <w:szCs w:val="20"/>
        </w:rPr>
        <w:t>ou’ll receive your new MyChoice Account Visa</w:t>
      </w:r>
      <w:r w:rsidR="002E0DD9" w:rsidRPr="002E0DD9">
        <w:rPr>
          <w:rFonts w:ascii="Open Sans" w:eastAsia="Times New Roman" w:hAnsi="Open Sans" w:cs="Open Sans"/>
          <w:b/>
          <w:bCs/>
          <w:color w:val="595959" w:themeColor="text1" w:themeTint="A6"/>
          <w:sz w:val="20"/>
          <w:szCs w:val="20"/>
          <w:vertAlign w:val="superscript"/>
        </w:rPr>
        <w:t>®</w:t>
      </w:r>
      <w:r w:rsidR="002C76C9" w:rsidRPr="00263920">
        <w:rPr>
          <w:rFonts w:ascii="Open Sans" w:eastAsia="Times New Roman" w:hAnsi="Open Sans" w:cs="Open Sans"/>
          <w:b/>
          <w:bCs/>
          <w:color w:val="595959" w:themeColor="text1" w:themeTint="A6"/>
          <w:sz w:val="20"/>
          <w:szCs w:val="20"/>
        </w:rPr>
        <w:t xml:space="preserve"> debit card</w:t>
      </w:r>
      <w:r>
        <w:rPr>
          <w:rFonts w:ascii="Open Sans" w:eastAsia="Times New Roman" w:hAnsi="Open Sans" w:cs="Open Sans"/>
          <w:b/>
          <w:bCs/>
          <w:color w:val="595959" w:themeColor="text1" w:themeTint="A6"/>
          <w:sz w:val="20"/>
          <w:szCs w:val="20"/>
        </w:rPr>
        <w:t xml:space="preserve"> by [DATE]</w:t>
      </w:r>
      <w:r w:rsidR="002C76C9" w:rsidRPr="00263920">
        <w:rPr>
          <w:rFonts w:ascii="Open Sans" w:eastAsia="Calibri" w:hAnsi="Open Sans" w:cs="Open Sans"/>
          <w:b/>
          <w:bCs/>
          <w:color w:val="595959" w:themeColor="text1" w:themeTint="A6"/>
          <w:sz w:val="20"/>
          <w:szCs w:val="20"/>
        </w:rPr>
        <w:t xml:space="preserve">, which you can begin using for all FSA-eligible expenses on </w:t>
      </w:r>
      <w:r>
        <w:rPr>
          <w:rFonts w:ascii="Open Sans" w:eastAsia="Calibri" w:hAnsi="Open Sans" w:cs="Open Sans"/>
          <w:b/>
          <w:bCs/>
          <w:color w:val="595959" w:themeColor="text1" w:themeTint="A6"/>
          <w:sz w:val="20"/>
          <w:szCs w:val="20"/>
        </w:rPr>
        <w:t>[DATE]</w:t>
      </w:r>
      <w:r w:rsidR="002C76C9" w:rsidRPr="00263920">
        <w:rPr>
          <w:rFonts w:ascii="Open Sans" w:eastAsia="Calibri" w:hAnsi="Open Sans" w:cs="Open Sans"/>
          <w:b/>
          <w:bCs/>
          <w:color w:val="595959" w:themeColor="text1" w:themeTint="A6"/>
          <w:sz w:val="20"/>
          <w:szCs w:val="20"/>
        </w:rPr>
        <w:t>.</w:t>
      </w:r>
      <w:r w:rsidR="002C76C9" w:rsidRPr="00263920">
        <w:rPr>
          <w:rFonts w:ascii="Open Sans" w:eastAsia="Calibri" w:hAnsi="Open Sans" w:cs="Open Sans"/>
          <w:color w:val="595959" w:themeColor="text1" w:themeTint="A6"/>
          <w:sz w:val="20"/>
          <w:szCs w:val="20"/>
        </w:rPr>
        <w:t xml:space="preserve"> </w:t>
      </w:r>
    </w:p>
    <w:p w14:paraId="566E0C6A" w14:textId="4FDE1104" w:rsidR="002C76C9" w:rsidRPr="00263920" w:rsidRDefault="002C76C9" w:rsidP="00263920">
      <w:pPr>
        <w:pStyle w:val="ListParagraph"/>
        <w:numPr>
          <w:ilvl w:val="0"/>
          <w:numId w:val="28"/>
        </w:numPr>
        <w:rPr>
          <w:rFonts w:ascii="Open Sans" w:hAnsi="Open Sans" w:cs="Open Sans"/>
          <w:b/>
          <w:bCs/>
          <w:color w:val="595959" w:themeColor="text1" w:themeTint="A6"/>
          <w:sz w:val="20"/>
          <w:szCs w:val="20"/>
        </w:rPr>
      </w:pPr>
      <w:r w:rsidRPr="00263920">
        <w:rPr>
          <w:rFonts w:ascii="Open Sans" w:eastAsia="Calibri" w:hAnsi="Open Sans" w:cs="Open Sans"/>
          <w:b/>
          <w:bCs/>
          <w:color w:val="595959" w:themeColor="text1" w:themeTint="A6"/>
          <w:sz w:val="20"/>
          <w:szCs w:val="20"/>
        </w:rPr>
        <w:t>On [</w:t>
      </w:r>
      <w:r w:rsidR="00A30F68">
        <w:rPr>
          <w:rFonts w:ascii="Open Sans" w:eastAsia="Calibri" w:hAnsi="Open Sans" w:cs="Open Sans"/>
          <w:b/>
          <w:bCs/>
          <w:color w:val="595959" w:themeColor="text1" w:themeTint="A6"/>
          <w:sz w:val="20"/>
          <w:szCs w:val="20"/>
        </w:rPr>
        <w:t xml:space="preserve">PLAN YEAR END </w:t>
      </w:r>
      <w:r w:rsidR="00804577">
        <w:rPr>
          <w:rFonts w:ascii="Open Sans" w:eastAsia="Calibri" w:hAnsi="Open Sans" w:cs="Open Sans"/>
          <w:b/>
          <w:bCs/>
          <w:color w:val="595959" w:themeColor="text1" w:themeTint="A6"/>
          <w:sz w:val="20"/>
          <w:szCs w:val="20"/>
        </w:rPr>
        <w:t>DATE</w:t>
      </w:r>
      <w:r w:rsidRPr="00263920">
        <w:rPr>
          <w:rFonts w:ascii="Open Sans" w:eastAsia="Calibri" w:hAnsi="Open Sans" w:cs="Open Sans"/>
          <w:b/>
          <w:bCs/>
          <w:color w:val="595959" w:themeColor="text1" w:themeTint="A6"/>
          <w:sz w:val="20"/>
          <w:szCs w:val="20"/>
        </w:rPr>
        <w:t xml:space="preserve">], any existing debit cards will be deactivated. </w:t>
      </w:r>
      <w:r w:rsidRPr="00263920">
        <w:rPr>
          <w:rFonts w:ascii="Open Sans" w:eastAsia="Calibri" w:hAnsi="Open Sans" w:cs="Open Sans"/>
          <w:color w:val="595959" w:themeColor="text1" w:themeTint="A6"/>
          <w:sz w:val="20"/>
          <w:szCs w:val="20"/>
        </w:rPr>
        <w:t xml:space="preserve">Please destroy your old card </w:t>
      </w:r>
      <w:r w:rsidR="00804577">
        <w:rPr>
          <w:rFonts w:ascii="Open Sans" w:eastAsia="Calibri" w:hAnsi="Open Sans" w:cs="Open Sans"/>
          <w:color w:val="595959" w:themeColor="text1" w:themeTint="A6"/>
          <w:sz w:val="20"/>
          <w:szCs w:val="20"/>
        </w:rPr>
        <w:t>once it’s deactivated</w:t>
      </w:r>
      <w:r w:rsidRPr="00263920">
        <w:rPr>
          <w:rFonts w:ascii="Open Sans" w:eastAsia="Calibri" w:hAnsi="Open Sans" w:cs="Open Sans"/>
          <w:color w:val="595959" w:themeColor="text1" w:themeTint="A6"/>
          <w:sz w:val="20"/>
          <w:szCs w:val="20"/>
        </w:rPr>
        <w:t xml:space="preserve">. While you won’t be able to use your old card for new </w:t>
      </w:r>
      <w:r w:rsidRPr="00263920">
        <w:rPr>
          <w:rFonts w:ascii="Open Sans" w:eastAsia="Calibri" w:hAnsi="Open Sans" w:cs="Open Sans"/>
          <w:b/>
          <w:bCs/>
          <w:color w:val="595959" w:themeColor="text1" w:themeTint="A6"/>
          <w:sz w:val="20"/>
          <w:szCs w:val="20"/>
        </w:rPr>
        <w:t xml:space="preserve">[YEAR] </w:t>
      </w:r>
      <w:r w:rsidRPr="00263920">
        <w:rPr>
          <w:rFonts w:ascii="Open Sans" w:eastAsia="Calibri" w:hAnsi="Open Sans" w:cs="Open Sans"/>
          <w:color w:val="595959" w:themeColor="text1" w:themeTint="A6"/>
          <w:sz w:val="20"/>
          <w:szCs w:val="20"/>
        </w:rPr>
        <w:t xml:space="preserve">claims, you can still file for reimbursement for </w:t>
      </w:r>
      <w:r w:rsidRPr="00263920">
        <w:rPr>
          <w:rFonts w:ascii="Open Sans" w:eastAsia="Calibri" w:hAnsi="Open Sans" w:cs="Open Sans"/>
          <w:b/>
          <w:bCs/>
          <w:color w:val="595959" w:themeColor="text1" w:themeTint="A6"/>
          <w:sz w:val="20"/>
          <w:szCs w:val="20"/>
        </w:rPr>
        <w:t>[YEAR]</w:t>
      </w:r>
      <w:r w:rsidRPr="00263920">
        <w:rPr>
          <w:rFonts w:ascii="Open Sans" w:eastAsia="Calibri" w:hAnsi="Open Sans" w:cs="Open Sans"/>
          <w:color w:val="595959" w:themeColor="text1" w:themeTint="A6"/>
          <w:sz w:val="20"/>
          <w:szCs w:val="20"/>
        </w:rPr>
        <w:t xml:space="preserve"> claims through</w:t>
      </w:r>
      <w:r w:rsidR="0015650C">
        <w:rPr>
          <w:rFonts w:ascii="Open Sans" w:eastAsia="Calibri" w:hAnsi="Open Sans" w:cs="Open Sans"/>
          <w:color w:val="595959" w:themeColor="text1" w:themeTint="A6"/>
          <w:sz w:val="20"/>
          <w:szCs w:val="20"/>
        </w:rPr>
        <w:t xml:space="preserve"> </w:t>
      </w:r>
      <w:r w:rsidR="0015650C" w:rsidRPr="0015650C">
        <w:rPr>
          <w:rFonts w:ascii="Open Sans" w:eastAsia="Calibri" w:hAnsi="Open Sans" w:cs="Open Sans"/>
          <w:b/>
          <w:bCs/>
          <w:color w:val="595959" w:themeColor="text1" w:themeTint="A6"/>
          <w:sz w:val="20"/>
          <w:szCs w:val="20"/>
        </w:rPr>
        <w:t>[PRIOR VENDOR]</w:t>
      </w:r>
      <w:r w:rsidR="0015650C">
        <w:rPr>
          <w:rFonts w:ascii="Open Sans" w:eastAsia="Calibri" w:hAnsi="Open Sans" w:cs="Open Sans"/>
          <w:color w:val="595959" w:themeColor="text1" w:themeTint="A6"/>
          <w:sz w:val="20"/>
          <w:szCs w:val="20"/>
        </w:rPr>
        <w:t xml:space="preserve"> by</w:t>
      </w:r>
      <w:r w:rsidRPr="00263920">
        <w:rPr>
          <w:rFonts w:ascii="Open Sans" w:eastAsia="Calibri" w:hAnsi="Open Sans" w:cs="Open Sans"/>
          <w:color w:val="595959" w:themeColor="text1" w:themeTint="A6"/>
          <w:sz w:val="20"/>
          <w:szCs w:val="20"/>
        </w:rPr>
        <w:t xml:space="preserve"> </w:t>
      </w:r>
      <w:r w:rsidRPr="00263920">
        <w:rPr>
          <w:rFonts w:ascii="Open Sans" w:eastAsia="Calibri" w:hAnsi="Open Sans" w:cs="Open Sans"/>
          <w:b/>
          <w:bCs/>
          <w:color w:val="595959" w:themeColor="text1" w:themeTint="A6"/>
          <w:sz w:val="20"/>
          <w:szCs w:val="20"/>
        </w:rPr>
        <w:t>[Claim End Date]</w:t>
      </w:r>
      <w:r w:rsidRPr="00263920">
        <w:rPr>
          <w:rFonts w:ascii="Open Sans" w:eastAsia="Calibri" w:hAnsi="Open Sans" w:cs="Open Sans"/>
          <w:color w:val="595959" w:themeColor="text1" w:themeTint="A6"/>
          <w:sz w:val="20"/>
          <w:szCs w:val="20"/>
        </w:rPr>
        <w:t>.</w:t>
      </w:r>
      <w:r w:rsidRPr="00263920">
        <w:rPr>
          <w:rFonts w:ascii="Open Sans" w:hAnsi="Open Sans" w:cs="Open Sans"/>
          <w:color w:val="595959" w:themeColor="text1" w:themeTint="A6"/>
          <w:sz w:val="20"/>
          <w:szCs w:val="20"/>
        </w:rPr>
        <w:t xml:space="preserve"> </w:t>
      </w:r>
    </w:p>
    <w:p w14:paraId="4A53A1DF" w14:textId="2D9484EE"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Use It or Lose It!</w:t>
      </w:r>
    </w:p>
    <w:p w14:paraId="0575C048"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You have until </w:t>
      </w:r>
      <w:r w:rsidRPr="00263920">
        <w:rPr>
          <w:rFonts w:ascii="Open Sans" w:hAnsi="Open Sans" w:cs="Open Sans"/>
          <w:b/>
          <w:bCs/>
          <w:color w:val="595959" w:themeColor="text1" w:themeTint="A6"/>
          <w:sz w:val="20"/>
          <w:szCs w:val="20"/>
        </w:rPr>
        <w:t>[CLAIM END DATE]</w:t>
      </w:r>
      <w:r w:rsidRPr="00263920">
        <w:rPr>
          <w:rFonts w:ascii="Open Sans" w:hAnsi="Open Sans" w:cs="Open Sans"/>
          <w:color w:val="595959" w:themeColor="text1" w:themeTint="A6"/>
          <w:sz w:val="20"/>
          <w:szCs w:val="20"/>
        </w:rPr>
        <w:t xml:space="preserve"> to submit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expenses for your FSA. This means we cannot roll any remaining funds into your new MyChoice FSA until after that date. Until then, the money will remain with your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funds to ensure you can be reimbursed up to your available balance for any eligible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expenses. </w:t>
      </w:r>
    </w:p>
    <w:p w14:paraId="115E3C96" w14:textId="64790DB9"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If after </w:t>
      </w:r>
      <w:r w:rsidRPr="00263920">
        <w:rPr>
          <w:rFonts w:ascii="Open Sans" w:hAnsi="Open Sans" w:cs="Open Sans"/>
          <w:b/>
          <w:bCs/>
          <w:color w:val="595959" w:themeColor="text1" w:themeTint="A6"/>
          <w:sz w:val="20"/>
          <w:szCs w:val="20"/>
        </w:rPr>
        <w:t xml:space="preserve">[CLAIM END DATE] </w:t>
      </w:r>
      <w:r w:rsidRPr="00263920">
        <w:rPr>
          <w:rFonts w:ascii="Open Sans" w:hAnsi="Open Sans" w:cs="Open Sans"/>
          <w:color w:val="595959" w:themeColor="text1" w:themeTint="A6"/>
          <w:sz w:val="20"/>
          <w:szCs w:val="20"/>
        </w:rPr>
        <w:t xml:space="preserve">you have funds remaining in your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FSA, we’ll need to put a short hold on your </w:t>
      </w:r>
      <w:r w:rsidR="00A30F68">
        <w:rPr>
          <w:rFonts w:ascii="Open Sans" w:hAnsi="Open Sans" w:cs="Open Sans"/>
          <w:color w:val="595959" w:themeColor="text1" w:themeTint="A6"/>
          <w:sz w:val="20"/>
          <w:szCs w:val="20"/>
        </w:rPr>
        <w:t xml:space="preserve">old </w:t>
      </w:r>
      <w:r w:rsidRPr="00263920">
        <w:rPr>
          <w:rFonts w:ascii="Open Sans" w:hAnsi="Open Sans" w:cs="Open Sans"/>
          <w:color w:val="595959" w:themeColor="text1" w:themeTint="A6"/>
          <w:sz w:val="20"/>
          <w:szCs w:val="20"/>
        </w:rPr>
        <w:t xml:space="preserve">account while we transfer those funds over to the new account. This will happen </w:t>
      </w:r>
      <w:r w:rsidRPr="00263920">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and typically takes a few days. If you will be affected by this, we’ll send you a reminder before it happens, so you won’t be surprised. </w:t>
      </w:r>
    </w:p>
    <w:p w14:paraId="67470355" w14:textId="341C2C15"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804577">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r w:rsidR="007A19BF">
        <w:rPr>
          <w:rFonts w:ascii="Open Sans" w:hAnsi="Open Sans" w:cs="Open Sans"/>
          <w:color w:val="595959" w:themeColor="text1" w:themeTint="A6"/>
          <w:sz w:val="20"/>
          <w:szCs w:val="20"/>
        </w:rPr>
        <w:t xml:space="preserve">In the meantime, learn more about </w:t>
      </w:r>
      <w:hyperlink r:id="rId38" w:history="1">
        <w:r w:rsidR="007A19BF" w:rsidRPr="007A19BF">
          <w:rPr>
            <w:rStyle w:val="Hyperlink"/>
            <w:rFonts w:ascii="Open Sans" w:hAnsi="Open Sans" w:cs="Open Sans"/>
            <w:sz w:val="20"/>
            <w:szCs w:val="20"/>
          </w:rPr>
          <w:t>the surprising FSA-eligible items</w:t>
        </w:r>
      </w:hyperlink>
      <w:r w:rsidR="007A19BF">
        <w:rPr>
          <w:rFonts w:ascii="Open Sans" w:hAnsi="Open Sans" w:cs="Open Sans"/>
          <w:color w:val="595959" w:themeColor="text1" w:themeTint="A6"/>
          <w:sz w:val="20"/>
          <w:szCs w:val="20"/>
        </w:rPr>
        <w:t xml:space="preserve"> you can buy!</w:t>
      </w:r>
    </w:p>
    <w:p w14:paraId="2A57C09A"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lastRenderedPageBreak/>
        <w:t>[HR/Benefits Team Closing]</w:t>
      </w:r>
    </w:p>
    <w:p w14:paraId="4A80DECB" w14:textId="77777777" w:rsidR="00A30F68" w:rsidRDefault="00A30F68">
      <w:pPr>
        <w:rPr>
          <w:rFonts w:ascii="Open Sans" w:eastAsiaTheme="majorEastAsia" w:hAnsi="Open Sans" w:cstheme="majorBidi"/>
          <w:color w:val="FF8200"/>
          <w:kern w:val="0"/>
          <w:sz w:val="28"/>
          <w:szCs w:val="26"/>
          <w14:ligatures w14:val="none"/>
        </w:rPr>
      </w:pPr>
      <w:r>
        <w:br w:type="page"/>
      </w:r>
    </w:p>
    <w:p w14:paraId="03849CEE" w14:textId="5356F84F" w:rsidR="002C76C9" w:rsidRDefault="002C76C9" w:rsidP="002C76C9">
      <w:pPr>
        <w:pStyle w:val="Heading2"/>
      </w:pPr>
      <w:bookmarkStart w:id="37" w:name="_Toc196990886"/>
      <w:r>
        <w:lastRenderedPageBreak/>
        <w:t>Reminder w/ Grace Period</w:t>
      </w:r>
      <w:bookmarkEnd w:id="37"/>
    </w:p>
    <w:p w14:paraId="118506CB"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w:t>
      </w:r>
    </w:p>
    <w:p w14:paraId="3762534B"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Changes Are Coming to Your FSA</w:t>
      </w:r>
    </w:p>
    <w:p w14:paraId="52222AE7"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forget to submit your FSA claims by </w:t>
      </w:r>
      <w:r w:rsidRPr="00263920">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w:t>
      </w:r>
    </w:p>
    <w:p w14:paraId="03D4C4C7"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148DA624"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192B6E20" w14:textId="371D86E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7A19BF" w:rsidRPr="007A19BF">
        <w:rPr>
          <w:rFonts w:ascii="Open Sans" w:eastAsia="Times New Roman" w:hAnsi="Open Sans" w:cs="Open Sans"/>
          <w:b/>
          <w:bCs/>
          <w:color w:val="595959" w:themeColor="text1" w:themeTint="A6"/>
          <w:sz w:val="20"/>
          <w:szCs w:val="20"/>
        </w:rPr>
        <w:t>[</w:t>
      </w:r>
      <w:r w:rsidR="008D7787">
        <w:rPr>
          <w:rFonts w:ascii="Open Sans" w:eastAsia="Times New Roman" w:hAnsi="Open Sans" w:cs="Open Sans"/>
          <w:b/>
          <w:bCs/>
          <w:color w:val="595959" w:themeColor="text1" w:themeTint="A6"/>
          <w:sz w:val="20"/>
          <w:szCs w:val="20"/>
        </w:rPr>
        <w:t>P</w:t>
      </w:r>
      <w:r w:rsidR="00A30F68">
        <w:rPr>
          <w:rFonts w:ascii="Open Sans" w:eastAsia="Times New Roman" w:hAnsi="Open Sans" w:cs="Open Sans"/>
          <w:b/>
          <w:bCs/>
          <w:color w:val="595959" w:themeColor="text1" w:themeTint="A6"/>
          <w:sz w:val="20"/>
          <w:szCs w:val="20"/>
        </w:rPr>
        <w:t xml:space="preserve">LAN YEAR START </w:t>
      </w:r>
      <w:r w:rsidR="007A19BF" w:rsidRP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[[companyurl]]</w:t>
      </w:r>
      <w:r w:rsidRPr="00263920">
        <w:rPr>
          <w:rFonts w:ascii="Open Sans" w:eastAsia="Times New Roman" w:hAnsi="Open Sans" w:cs="Open Sans"/>
          <w:color w:val="595959" w:themeColor="text1" w:themeTint="A6"/>
          <w:sz w:val="20"/>
          <w:szCs w:val="20"/>
        </w:rPr>
        <w:t>. You can also download the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6F58AF52" w14:textId="7777777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this change: </w:t>
      </w:r>
    </w:p>
    <w:p w14:paraId="293B22F9" w14:textId="46B8C35B" w:rsidR="002C76C9" w:rsidRPr="00263920" w:rsidRDefault="002C76C9" w:rsidP="00263920">
      <w:pPr>
        <w:pStyle w:val="ListParagraph"/>
        <w:numPr>
          <w:ilvl w:val="0"/>
          <w:numId w:val="29"/>
        </w:numPr>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Your FSA allows you to submit reimbursements for</w:t>
      </w:r>
      <w:r w:rsidR="00A30F68">
        <w:rPr>
          <w:rFonts w:ascii="Open Sans" w:eastAsia="Times New Roman" w:hAnsi="Open Sans" w:cs="Open Sans"/>
          <w:b/>
          <w:bCs/>
          <w:color w:val="595959" w:themeColor="text1" w:themeTint="A6"/>
          <w:sz w:val="20"/>
          <w:szCs w:val="20"/>
        </w:rPr>
        <w:t xml:space="preserve"> </w:t>
      </w:r>
      <w:r w:rsidRPr="00263920">
        <w:rPr>
          <w:rFonts w:ascii="Open Sans" w:eastAsia="Times New Roman" w:hAnsi="Open Sans" w:cs="Open Sans"/>
          <w:b/>
          <w:bCs/>
          <w:color w:val="595959" w:themeColor="text1" w:themeTint="A6"/>
          <w:sz w:val="20"/>
          <w:szCs w:val="20"/>
        </w:rPr>
        <w:t>eligible expenses</w:t>
      </w:r>
      <w:r w:rsidR="00A30F68">
        <w:rPr>
          <w:rFonts w:ascii="Open Sans" w:eastAsia="Times New Roman" w:hAnsi="Open Sans" w:cs="Open Sans"/>
          <w:b/>
          <w:bCs/>
          <w:color w:val="595959" w:themeColor="text1" w:themeTint="A6"/>
          <w:sz w:val="20"/>
          <w:szCs w:val="20"/>
        </w:rPr>
        <w:t xml:space="preserve"> incurred through [GRACE PERIOD END DATE]. You will then have </w:t>
      </w:r>
      <w:r w:rsidRPr="00263920">
        <w:rPr>
          <w:rFonts w:ascii="Open Sans" w:eastAsia="Times New Roman" w:hAnsi="Open Sans" w:cs="Open Sans"/>
          <w:b/>
          <w:bCs/>
          <w:color w:val="595959" w:themeColor="text1" w:themeTint="A6"/>
          <w:sz w:val="20"/>
          <w:szCs w:val="20"/>
        </w:rPr>
        <w:t>until [CLAIM END DATE]</w:t>
      </w:r>
      <w:r w:rsidR="00A30F68">
        <w:rPr>
          <w:rFonts w:ascii="Open Sans" w:eastAsia="Times New Roman" w:hAnsi="Open Sans" w:cs="Open Sans"/>
          <w:b/>
          <w:bCs/>
          <w:color w:val="595959" w:themeColor="text1" w:themeTint="A6"/>
          <w:sz w:val="20"/>
          <w:szCs w:val="20"/>
        </w:rPr>
        <w:t xml:space="preserve"> to submit your claims</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For all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expenses, follow </w:t>
      </w:r>
      <w:r w:rsidR="002A7CA5" w:rsidRPr="002A7CA5">
        <w:rPr>
          <w:rFonts w:ascii="Open Sans" w:eastAsia="Times New Roman" w:hAnsi="Open Sans" w:cs="Open Sans"/>
          <w:b/>
          <w:bCs/>
          <w:color w:val="595959" w:themeColor="text1" w:themeTint="A6"/>
          <w:sz w:val="20"/>
          <w:szCs w:val="20"/>
        </w:rPr>
        <w:t xml:space="preserve">[PRIOR VENDOR’s] </w:t>
      </w:r>
      <w:r w:rsidR="002A7CA5">
        <w:rPr>
          <w:rFonts w:ascii="Open Sans" w:eastAsia="Times New Roman" w:hAnsi="Open Sans" w:cs="Open Sans"/>
          <w:color w:val="595959" w:themeColor="text1" w:themeTint="A6"/>
          <w:sz w:val="20"/>
          <w:szCs w:val="20"/>
        </w:rPr>
        <w:t>process to submit reimbursement claims</w:t>
      </w:r>
      <w:r w:rsidRPr="00263920">
        <w:rPr>
          <w:rFonts w:ascii="Open Sans" w:eastAsia="Times New Roman" w:hAnsi="Open Sans" w:cs="Open Sans"/>
          <w:color w:val="595959" w:themeColor="text1" w:themeTint="A6"/>
          <w:sz w:val="20"/>
          <w:szCs w:val="20"/>
        </w:rPr>
        <w:t xml:space="preserve">. </w:t>
      </w:r>
    </w:p>
    <w:p w14:paraId="5CB973E3" w14:textId="30942BB0" w:rsidR="002C76C9" w:rsidRPr="00263920" w:rsidRDefault="002C76C9" w:rsidP="00263920">
      <w:pPr>
        <w:pStyle w:val="ListParagraph"/>
        <w:numPr>
          <w:ilvl w:val="0"/>
          <w:numId w:val="29"/>
        </w:numPr>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8D7787">
        <w:rPr>
          <w:rFonts w:ascii="Open Sans" w:eastAsia="Times New Roman" w:hAnsi="Open Sans" w:cs="Open Sans"/>
          <w:b/>
          <w:bCs/>
          <w:color w:val="595959" w:themeColor="text1" w:themeTint="A6"/>
          <w:sz w:val="20"/>
          <w:szCs w:val="20"/>
        </w:rPr>
        <w:t>[PLAN YEAR START DATE]</w:t>
      </w:r>
      <w:r w:rsidRPr="00263920">
        <w:rPr>
          <w:rFonts w:ascii="Open Sans" w:eastAsia="Times New Roman" w:hAnsi="Open Sans" w:cs="Open Sans"/>
          <w:b/>
          <w:bCs/>
          <w:color w:val="595959" w:themeColor="text1" w:themeTint="A6"/>
          <w:sz w:val="20"/>
          <w:szCs w:val="20"/>
        </w:rPr>
        <w:t>,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Times New Roman" w:hAnsi="Open Sans" w:cs="Open Sans"/>
          <w:color w:val="595959" w:themeColor="text1" w:themeTint="A6"/>
          <w:sz w:val="20"/>
          <w:szCs w:val="20"/>
        </w:rPr>
        <w:t xml:space="preserve"> </w:t>
      </w:r>
      <w:r w:rsidRPr="00263920">
        <w:rPr>
          <w:rFonts w:ascii="Open Sans" w:hAnsi="Open Sans" w:cs="Open Sans"/>
          <w:color w:val="595959" w:themeColor="text1" w:themeTint="A6"/>
          <w:sz w:val="20"/>
          <w:szCs w:val="20"/>
        </w:rPr>
        <w:t xml:space="preserve">to use for your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FSA-eligible expenses.</w:t>
      </w:r>
    </w:p>
    <w:p w14:paraId="519FA59A" w14:textId="0F70C039" w:rsidR="002C76C9" w:rsidRPr="00263920" w:rsidRDefault="002C76C9" w:rsidP="00263920">
      <w:pPr>
        <w:pStyle w:val="ListParagraph"/>
        <w:numPr>
          <w:ilvl w:val="0"/>
          <w:numId w:val="29"/>
        </w:numPr>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On [</w:t>
      </w:r>
      <w:r w:rsidR="00A30F68">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w:t>
      </w:r>
      <w:r w:rsidR="00A30F68">
        <w:rPr>
          <w:rFonts w:ascii="Open Sans" w:eastAsia="Times New Roman" w:hAnsi="Open Sans" w:cs="Open Sans"/>
          <w:b/>
          <w:bCs/>
          <w:color w:val="595959" w:themeColor="text1" w:themeTint="A6"/>
          <w:sz w:val="20"/>
          <w:szCs w:val="20"/>
        </w:rPr>
        <w:t xml:space="preserve"> END DATE</w:t>
      </w:r>
      <w:r w:rsidRPr="00263920">
        <w:rPr>
          <w:rFonts w:ascii="Open Sans" w:eastAsia="Times New Roman" w:hAnsi="Open Sans" w:cs="Open Sans"/>
          <w:b/>
          <w:bCs/>
          <w:color w:val="595959" w:themeColor="text1" w:themeTint="A6"/>
          <w:sz w:val="20"/>
          <w:szCs w:val="20"/>
        </w:rPr>
        <w:t>], any existing debit cards</w:t>
      </w:r>
      <w:r w:rsidR="008D7787">
        <w:rPr>
          <w:rFonts w:ascii="Open Sans" w:eastAsia="Times New Roman" w:hAnsi="Open Sans" w:cs="Open Sans"/>
          <w:b/>
          <w:bCs/>
          <w:color w:val="595959" w:themeColor="text1" w:themeTint="A6"/>
          <w:sz w:val="20"/>
          <w:szCs w:val="20"/>
        </w:rPr>
        <w:t xml:space="preserve"> </w:t>
      </w:r>
      <w:r w:rsidRPr="00263920">
        <w:rPr>
          <w:rFonts w:ascii="Open Sans" w:eastAsia="Times New Roman" w:hAnsi="Open Sans" w:cs="Open Sans"/>
          <w:b/>
          <w:bCs/>
          <w:color w:val="595959" w:themeColor="text1" w:themeTint="A6"/>
          <w:sz w:val="20"/>
          <w:szCs w:val="20"/>
        </w:rPr>
        <w:t xml:space="preserve"> will be deactivated. </w:t>
      </w:r>
      <w:r w:rsidRPr="00263920">
        <w:rPr>
          <w:rFonts w:ascii="Open Sans" w:eastAsia="Times New Roman" w:hAnsi="Open Sans" w:cs="Open Sans"/>
          <w:color w:val="595959" w:themeColor="text1" w:themeTint="A6"/>
          <w:sz w:val="20"/>
          <w:szCs w:val="20"/>
        </w:rPr>
        <w:t>Once the debit card is deactivated, please destroy it. Until then, continue to use your account for FSA-eligible expenses.</w:t>
      </w:r>
    </w:p>
    <w:p w14:paraId="31C5EC1B" w14:textId="77777777" w:rsidR="00A30F68" w:rsidRPr="00804577" w:rsidRDefault="00A30F68" w:rsidP="00A30F68">
      <w:pPr>
        <w:pStyle w:val="ListParagraph"/>
        <w:numPr>
          <w:ilvl w:val="0"/>
          <w:numId w:val="29"/>
        </w:numPr>
        <w:rPr>
          <w:rFonts w:ascii="Open Sans" w:hAnsi="Open Sans" w:cs="Open Sans"/>
          <w:color w:val="595959" w:themeColor="text1" w:themeTint="A6"/>
          <w:sz w:val="20"/>
          <w:szCs w:val="20"/>
        </w:rPr>
      </w:pPr>
      <w:r w:rsidRPr="00804577">
        <w:rPr>
          <w:rFonts w:ascii="Open Sans" w:hAnsi="Open Sans" w:cs="Open Sans"/>
          <w:b/>
          <w:bCs/>
          <w:color w:val="595959" w:themeColor="text1" w:themeTint="A6"/>
          <w:sz w:val="20"/>
          <w:szCs w:val="20"/>
        </w:rPr>
        <w:t>Starting [</w:t>
      </w:r>
      <w:r>
        <w:rPr>
          <w:rFonts w:ascii="Open Sans" w:hAnsi="Open Sans" w:cs="Open Sans"/>
          <w:b/>
          <w:bCs/>
          <w:color w:val="595959" w:themeColor="text1" w:themeTint="A6"/>
          <w:sz w:val="20"/>
          <w:szCs w:val="20"/>
        </w:rPr>
        <w:t xml:space="preserve">PLAN YEAR START </w:t>
      </w:r>
      <w:r w:rsidRPr="00804577">
        <w:rPr>
          <w:rFonts w:ascii="Open Sans" w:hAnsi="Open Sans" w:cs="Open Sans"/>
          <w:b/>
          <w:bCs/>
          <w:color w:val="595959" w:themeColor="text1" w:themeTint="A6"/>
          <w:sz w:val="20"/>
          <w:szCs w:val="20"/>
        </w:rPr>
        <w:t>DATE]</w:t>
      </w:r>
      <w:r w:rsidRPr="00804577">
        <w:rPr>
          <w:rFonts w:ascii="Open Sans" w:hAnsi="Open Sans" w:cs="Open Sans"/>
          <w:color w:val="595959" w:themeColor="text1" w:themeTint="A6"/>
          <w:sz w:val="20"/>
          <w:szCs w:val="20"/>
        </w:rPr>
        <w:t xml:space="preserve">, </w:t>
      </w:r>
      <w:r w:rsidRPr="00804577">
        <w:rPr>
          <w:rFonts w:ascii="Open Sans" w:hAnsi="Open Sans" w:cs="Open Sans"/>
          <w:b/>
          <w:bCs/>
          <w:color w:val="595959" w:themeColor="text1" w:themeTint="A6"/>
          <w:sz w:val="20"/>
          <w:szCs w:val="20"/>
        </w:rPr>
        <w:t>you can manage all [YEAR] reimbursements right in your benefits portal or from the MyChoice benefits app</w:t>
      </w:r>
      <w:r w:rsidRPr="00804577">
        <w:rPr>
          <w:rFonts w:ascii="Open Sans" w:hAnsi="Open Sans" w:cs="Open Sans"/>
          <w:color w:val="595959" w:themeColor="text1" w:themeTint="A6"/>
          <w:sz w:val="20"/>
          <w:szCs w:val="20"/>
        </w:rPr>
        <w:t xml:space="preserve">, and you can begin using your new MyChoice Accounts debit card for eligible expenses. </w:t>
      </w:r>
    </w:p>
    <w:p w14:paraId="5D8394AD" w14:textId="77777777" w:rsidR="002C76C9" w:rsidRPr="00263920" w:rsidRDefault="002C76C9" w:rsidP="00263920">
      <w:pPr>
        <w:pStyle w:val="ListParagraph"/>
        <w:ind w:left="720"/>
        <w:rPr>
          <w:rFonts w:ascii="Open Sans" w:hAnsi="Open Sans" w:cs="Open Sans"/>
          <w:b/>
          <w:bCs/>
          <w:color w:val="595959" w:themeColor="text1" w:themeTint="A6"/>
          <w:sz w:val="20"/>
          <w:szCs w:val="20"/>
        </w:rPr>
      </w:pPr>
    </w:p>
    <w:p w14:paraId="6AC063EE" w14:textId="354F25FA" w:rsidR="004831AD" w:rsidRPr="00263920" w:rsidRDefault="002C76C9" w:rsidP="00263920">
      <w:pPr>
        <w:pStyle w:val="ListParagraph"/>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Remember:</w:t>
      </w:r>
      <w:r w:rsidRPr="00263920">
        <w:rPr>
          <w:rFonts w:ascii="Open Sans" w:hAnsi="Open Sans" w:cs="Open Sans"/>
          <w:color w:val="595959" w:themeColor="text1" w:themeTint="A6"/>
          <w:sz w:val="20"/>
          <w:szCs w:val="20"/>
        </w:rPr>
        <w:t xml:space="preserve"> If you have any eligible expenses before the end of </w:t>
      </w:r>
      <w:r w:rsidRPr="00263920">
        <w:rPr>
          <w:rFonts w:ascii="Open Sans"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you can use your existing debit card</w:t>
      </w:r>
      <w:r w:rsidR="002A7CA5">
        <w:rPr>
          <w:rFonts w:ascii="Open Sans" w:eastAsia="Times New Roman" w:hAnsi="Open Sans" w:cs="Open Sans"/>
          <w:color w:val="595959" w:themeColor="text1" w:themeTint="A6"/>
          <w:sz w:val="20"/>
          <w:szCs w:val="20"/>
        </w:rPr>
        <w:t xml:space="preserve"> through [PLAN YEAR END DATE]</w:t>
      </w:r>
      <w:r w:rsidRPr="00263920">
        <w:rPr>
          <w:rFonts w:ascii="Open Sans" w:eastAsia="Times New Roman" w:hAnsi="Open Sans" w:cs="Open Sans"/>
          <w:color w:val="595959" w:themeColor="text1" w:themeTint="A6"/>
          <w:sz w:val="20"/>
          <w:szCs w:val="20"/>
        </w:rPr>
        <w:t xml:space="preserve"> or </w:t>
      </w:r>
      <w:r w:rsidR="002A7CA5">
        <w:rPr>
          <w:rFonts w:ascii="Open Sans" w:eastAsia="Times New Roman" w:hAnsi="Open Sans" w:cs="Open Sans"/>
          <w:color w:val="595959" w:themeColor="text1" w:themeTint="A6"/>
          <w:sz w:val="20"/>
          <w:szCs w:val="20"/>
        </w:rPr>
        <w:t xml:space="preserve">submit a claim for reimbursement through </w:t>
      </w:r>
      <w:r w:rsidR="002A7CA5" w:rsidRPr="002A7CA5">
        <w:rPr>
          <w:rFonts w:ascii="Open Sans" w:eastAsia="Times New Roman" w:hAnsi="Open Sans" w:cs="Open Sans"/>
          <w:b/>
          <w:bCs/>
          <w:color w:val="595959" w:themeColor="text1" w:themeTint="A6"/>
          <w:sz w:val="20"/>
          <w:szCs w:val="20"/>
        </w:rPr>
        <w:t>[CLAIM END DATE]</w:t>
      </w:r>
      <w:r w:rsidRPr="00263920">
        <w:rPr>
          <w:rFonts w:ascii="Open Sans" w:eastAsia="Times New Roman" w:hAnsi="Open Sans" w:cs="Open Sans"/>
          <w:color w:val="595959" w:themeColor="text1" w:themeTint="A6"/>
          <w:sz w:val="20"/>
          <w:szCs w:val="20"/>
        </w:rPr>
        <w:t xml:space="preserve">. Be sure to spend down your FSA and/or submit any necessary claims by </w:t>
      </w:r>
      <w:r w:rsidRPr="00263920">
        <w:rPr>
          <w:rFonts w:ascii="Open Sans" w:eastAsia="Times New Roman" w:hAnsi="Open Sans" w:cs="Open Sans"/>
          <w:b/>
          <w:bCs/>
          <w:color w:val="595959" w:themeColor="text1" w:themeTint="A6"/>
          <w:sz w:val="20"/>
          <w:szCs w:val="20"/>
        </w:rPr>
        <w:t>[CLAIM END DATE]</w:t>
      </w:r>
      <w:r w:rsidRPr="00263920">
        <w:rPr>
          <w:rFonts w:ascii="Open Sans" w:eastAsia="Times New Roman" w:hAnsi="Open Sans" w:cs="Open Sans"/>
          <w:color w:val="595959" w:themeColor="text1" w:themeTint="A6"/>
          <w:sz w:val="20"/>
          <w:szCs w:val="20"/>
        </w:rPr>
        <w:t xml:space="preserve"> so you don’t forfeit any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dollars. </w:t>
      </w:r>
    </w:p>
    <w:p w14:paraId="3A72E2BA" w14:textId="305ABA4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A30F68">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p>
    <w:p w14:paraId="6470BBBB"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67CA7D61" w14:textId="77777777" w:rsidR="00A30F68" w:rsidRDefault="00A30F68">
      <w:pPr>
        <w:rPr>
          <w:rFonts w:ascii="Open Sans" w:eastAsiaTheme="majorEastAsia" w:hAnsi="Open Sans" w:cstheme="majorBidi"/>
          <w:color w:val="FF8200"/>
          <w:kern w:val="0"/>
          <w:sz w:val="28"/>
          <w:szCs w:val="26"/>
          <w14:ligatures w14:val="none"/>
        </w:rPr>
      </w:pPr>
      <w:r>
        <w:br w:type="page"/>
      </w:r>
    </w:p>
    <w:p w14:paraId="53DEDDAF" w14:textId="5CCE0CB6" w:rsidR="002C76C9" w:rsidRDefault="002C76C9" w:rsidP="002C76C9">
      <w:pPr>
        <w:pStyle w:val="Heading2"/>
      </w:pPr>
      <w:bookmarkStart w:id="38" w:name="_Toc196990887"/>
      <w:r>
        <w:lastRenderedPageBreak/>
        <w:t>Reminder Transfer to HSA w/o Carryover or Grace Period</w:t>
      </w:r>
      <w:bookmarkEnd w:id="38"/>
    </w:p>
    <w:p w14:paraId="27EB59DE"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who are moving into an HSA</w:t>
      </w:r>
    </w:p>
    <w:p w14:paraId="0AE36495" w14:textId="673848C5"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Spend Down Your FSA by </w:t>
      </w:r>
      <w:r w:rsidR="007A19BF">
        <w:rPr>
          <w:rFonts w:ascii="Open Sans" w:hAnsi="Open Sans" w:cs="Open Sans"/>
          <w:color w:val="595959" w:themeColor="text1" w:themeTint="A6"/>
          <w:sz w:val="20"/>
          <w:szCs w:val="20"/>
        </w:rPr>
        <w:t>[DATE]</w:t>
      </w:r>
    </w:p>
    <w:p w14:paraId="50964DD1" w14:textId="344C80FF"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forget to submit your FSA claims by </w:t>
      </w:r>
      <w:r w:rsidR="007A19BF">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w:t>
      </w:r>
    </w:p>
    <w:p w14:paraId="313432C7"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3A8CCCB1"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46957852" w14:textId="5299902D"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7A19BF" w:rsidRP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7A19BF" w:rsidRP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7A19BF" w:rsidRPr="007A19BF">
        <w:rPr>
          <w:rFonts w:ascii="Open Sans" w:eastAsia="Times New Roman" w:hAnsi="Open Sans" w:cs="Open Sans"/>
          <w:b/>
          <w:bCs/>
          <w:color w:val="595959" w:themeColor="text1" w:themeTint="A6"/>
          <w:sz w:val="20"/>
          <w:szCs w:val="20"/>
        </w:rPr>
        <w:t>[YEAR]</w:t>
      </w:r>
      <w:r w:rsidR="007A19BF">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 one place through our benefits portal at </w:t>
      </w:r>
      <w:r w:rsidRPr="0015650C">
        <w:rPr>
          <w:rFonts w:ascii="Open Sans" w:eastAsia="Times New Roman" w:hAnsi="Open Sans" w:cs="Open Sans"/>
          <w:b/>
          <w:bCs/>
          <w:color w:val="595959" w:themeColor="text1" w:themeTint="A6"/>
          <w:sz w:val="20"/>
          <w:szCs w:val="20"/>
        </w:rPr>
        <w:t>[[companyurl]]</w:t>
      </w:r>
      <w:r w:rsidRPr="00263920">
        <w:rPr>
          <w:rFonts w:ascii="Open Sans" w:eastAsia="Times New Roman" w:hAnsi="Open Sans" w:cs="Open Sans"/>
          <w:color w:val="595959" w:themeColor="text1" w:themeTint="A6"/>
          <w:sz w:val="20"/>
          <w:szCs w:val="20"/>
        </w:rPr>
        <w:t>. You can also download the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78AE80B6" w14:textId="77918FF6"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We also noticed that you’ve enrolled in a Health Savings Account (HSA)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That’s great news! An HSA is a great way to set aside money for eligible medical expenses, both for today and in the future</w:t>
      </w:r>
      <w:r w:rsidR="002E0DD9">
        <w:rPr>
          <w:rFonts w:ascii="Open Sans" w:eastAsia="Times New Roman" w:hAnsi="Open Sans" w:cs="Open San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You’ll be receiving more information in the coming weeks about the benefits of having an HSA.</w:t>
      </w:r>
    </w:p>
    <w:p w14:paraId="09C63C59" w14:textId="7777777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the change to MyChoice Accounts: </w:t>
      </w:r>
    </w:p>
    <w:p w14:paraId="1D2189C7" w14:textId="17C5A4EF" w:rsidR="002C76C9" w:rsidRPr="00263920" w:rsidRDefault="002C76C9" w:rsidP="00263920">
      <w:pPr>
        <w:pStyle w:val="ListParagraph"/>
        <w:numPr>
          <w:ilvl w:val="0"/>
          <w:numId w:val="22"/>
        </w:numPr>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Submit any outstanding medical expenses prior to the end of the </w:t>
      </w:r>
      <w:r w:rsidR="00A30F68">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Just follow the current process for reimbursements or use your existing debit card. Please plan to spend down your entire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FSA balance by </w:t>
      </w:r>
      <w:r w:rsidR="00A30F68" w:rsidRP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color w:val="595959" w:themeColor="text1" w:themeTint="A6"/>
          <w:sz w:val="20"/>
          <w:szCs w:val="20"/>
        </w:rPr>
        <w:t>.</w:t>
      </w:r>
    </w:p>
    <w:p w14:paraId="236F46BF" w14:textId="74510AAC" w:rsidR="002C76C9" w:rsidRPr="00263920" w:rsidRDefault="002C76C9" w:rsidP="00263920">
      <w:pPr>
        <w:pStyle w:val="ListParagraph"/>
        <w:numPr>
          <w:ilvl w:val="0"/>
          <w:numId w:val="22"/>
        </w:numPr>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 you’ll receive your new MyChoice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Calibri" w:hAnsi="Open Sans" w:cs="Open Sans"/>
          <w:b/>
          <w:bCs/>
          <w:color w:val="595959" w:themeColor="text1" w:themeTint="A6"/>
          <w:sz w:val="20"/>
          <w:szCs w:val="20"/>
        </w:rPr>
        <w:t>. You can begin using that card</w:t>
      </w:r>
      <w:r w:rsidRPr="00263920">
        <w:rPr>
          <w:rFonts w:ascii="Open Sans" w:eastAsia="Calibri" w:hAnsi="Open Sans" w:cs="Open Sans"/>
          <w:color w:val="595959" w:themeColor="text1" w:themeTint="A6"/>
          <w:sz w:val="20"/>
          <w:szCs w:val="20"/>
        </w:rPr>
        <w:t xml:space="preserve"> </w:t>
      </w:r>
      <w:r w:rsidRPr="00263920">
        <w:rPr>
          <w:rFonts w:ascii="Open Sans" w:eastAsia="Calibri" w:hAnsi="Open Sans" w:cs="Open Sans"/>
          <w:b/>
          <w:bCs/>
          <w:color w:val="595959" w:themeColor="text1" w:themeTint="A6"/>
          <w:sz w:val="20"/>
          <w:szCs w:val="20"/>
        </w:rPr>
        <w:t xml:space="preserve">for all HSA-eligible expenses starting </w:t>
      </w:r>
      <w:r w:rsidR="007A19BF">
        <w:rPr>
          <w:rFonts w:ascii="Open Sans" w:eastAsia="Calibri" w:hAnsi="Open Sans" w:cs="Open Sans"/>
          <w:b/>
          <w:bCs/>
          <w:color w:val="595959" w:themeColor="text1" w:themeTint="A6"/>
          <w:sz w:val="20"/>
          <w:szCs w:val="20"/>
        </w:rPr>
        <w:t>[</w:t>
      </w:r>
      <w:r w:rsidR="00A30F68">
        <w:rPr>
          <w:rFonts w:ascii="Open Sans" w:eastAsia="Calibri" w:hAnsi="Open Sans" w:cs="Open Sans"/>
          <w:b/>
          <w:bCs/>
          <w:color w:val="595959" w:themeColor="text1" w:themeTint="A6"/>
          <w:sz w:val="20"/>
          <w:szCs w:val="20"/>
        </w:rPr>
        <w:t xml:space="preserve">PLAN YEAR START </w:t>
      </w:r>
      <w:r w:rsidR="007A19BF">
        <w:rPr>
          <w:rFonts w:ascii="Open Sans" w:eastAsia="Calibri" w:hAnsi="Open Sans" w:cs="Open Sans"/>
          <w:b/>
          <w:bCs/>
          <w:color w:val="595959" w:themeColor="text1" w:themeTint="A6"/>
          <w:sz w:val="20"/>
          <w:szCs w:val="20"/>
        </w:rPr>
        <w:t>DATE</w:t>
      </w:r>
      <w:r w:rsidR="00A30F68">
        <w:rPr>
          <w:rFonts w:ascii="Open Sans" w:eastAsia="Calibri" w:hAnsi="Open Sans" w:cs="Open Sans"/>
          <w:b/>
          <w:bCs/>
          <w:color w:val="595959" w:themeColor="text1" w:themeTint="A6"/>
          <w:sz w:val="20"/>
          <w:szCs w:val="20"/>
        </w:rPr>
        <w:t>].</w:t>
      </w:r>
    </w:p>
    <w:p w14:paraId="1A1FCCE9" w14:textId="32DBC1D1" w:rsidR="007A19BF" w:rsidRPr="00263920" w:rsidRDefault="002C76C9" w:rsidP="007A19BF">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7A19BF">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r w:rsidR="007A19BF">
        <w:rPr>
          <w:rFonts w:ascii="Open Sans" w:hAnsi="Open Sans" w:cs="Open Sans"/>
          <w:color w:val="595959" w:themeColor="text1" w:themeTint="A6"/>
          <w:sz w:val="20"/>
          <w:szCs w:val="20"/>
        </w:rPr>
        <w:t xml:space="preserve">In the meantime, learn more about </w:t>
      </w:r>
      <w:hyperlink r:id="rId39" w:history="1">
        <w:r w:rsidR="007A19BF" w:rsidRPr="007A19BF">
          <w:rPr>
            <w:rStyle w:val="Hyperlink"/>
            <w:rFonts w:ascii="Open Sans" w:hAnsi="Open Sans" w:cs="Open Sans"/>
            <w:sz w:val="20"/>
            <w:szCs w:val="20"/>
          </w:rPr>
          <w:t>the surprising FSA-eligible items</w:t>
        </w:r>
      </w:hyperlink>
      <w:r w:rsidR="007A19BF">
        <w:rPr>
          <w:rFonts w:ascii="Open Sans" w:hAnsi="Open Sans" w:cs="Open Sans"/>
          <w:color w:val="595959" w:themeColor="text1" w:themeTint="A6"/>
          <w:sz w:val="20"/>
          <w:szCs w:val="20"/>
        </w:rPr>
        <w:t xml:space="preserve"> you can buy!</w:t>
      </w:r>
    </w:p>
    <w:p w14:paraId="649518E0"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61F7EC1C" w14:textId="77777777" w:rsidR="00A30F68" w:rsidRDefault="00A30F68">
      <w:pPr>
        <w:rPr>
          <w:rFonts w:ascii="Open Sans" w:eastAsiaTheme="majorEastAsia" w:hAnsi="Open Sans" w:cstheme="majorBidi"/>
          <w:color w:val="FF8200"/>
          <w:kern w:val="0"/>
          <w:sz w:val="28"/>
          <w:szCs w:val="26"/>
          <w14:ligatures w14:val="none"/>
        </w:rPr>
      </w:pPr>
      <w:r>
        <w:br w:type="page"/>
      </w:r>
    </w:p>
    <w:p w14:paraId="46E82576" w14:textId="70896516" w:rsidR="002C76C9" w:rsidRDefault="002C76C9" w:rsidP="002C76C9">
      <w:pPr>
        <w:pStyle w:val="Heading2"/>
      </w:pPr>
      <w:bookmarkStart w:id="39" w:name="_Toc196990888"/>
      <w:r>
        <w:lastRenderedPageBreak/>
        <w:t>Reminder Transfer to HSA w/ Carryover</w:t>
      </w:r>
      <w:bookmarkEnd w:id="39"/>
    </w:p>
    <w:p w14:paraId="52F202C6"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who are moving into an HSA</w:t>
      </w:r>
    </w:p>
    <w:p w14:paraId="296136C7"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Changes Coming to Your FSA in </w:t>
      </w:r>
      <w:r w:rsidRPr="00263920">
        <w:rPr>
          <w:rFonts w:ascii="Open Sans" w:hAnsi="Open Sans" w:cs="Open Sans"/>
          <w:b/>
          <w:bCs/>
          <w:color w:val="595959" w:themeColor="text1" w:themeTint="A6"/>
          <w:sz w:val="20"/>
          <w:szCs w:val="20"/>
        </w:rPr>
        <w:t>[YEAR]</w:t>
      </w:r>
    </w:p>
    <w:p w14:paraId="117F49C3"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Spend down your FSA by </w:t>
      </w:r>
      <w:r w:rsidRPr="00A30F68">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to ensure a smooth transition to your new HSA</w:t>
      </w:r>
    </w:p>
    <w:p w14:paraId="5B3D6CAB"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5E7ECA1D"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411CAD40" w14:textId="3835F5EC"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[[companyurl]]</w:t>
      </w:r>
      <w:r w:rsidRPr="00263920">
        <w:rPr>
          <w:rFonts w:ascii="Open Sans" w:eastAsia="Times New Roman" w:hAnsi="Open Sans" w:cs="Open Sans"/>
          <w:color w:val="595959" w:themeColor="text1" w:themeTint="A6"/>
          <w:sz w:val="20"/>
          <w:szCs w:val="20"/>
        </w:rPr>
        <w:t>. You can also download the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25C13FF3" w14:textId="642F6E6F"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We also noticed that you’ve enrolled in a Health Savings Account (HSA)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That’s great news! An HSA is a great way to set aside money for eligible medical expenses, both for today and in the future</w:t>
      </w:r>
      <w:r w:rsidR="002E0DD9">
        <w:rPr>
          <w:rFonts w:ascii="Open Sans" w:eastAsia="Times New Roman" w:hAnsi="Open Sans" w:cs="Open San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You’ll be receiving more information in the coming weeks about the benefits of having an HSA. However, we want you to be aware of how your FSA will be affected by your new HSA</w:t>
      </w:r>
      <w:r w:rsidR="002E0DD9">
        <w:rPr>
          <w:rFonts w:ascii="Open Sans" w:eastAsia="Times New Roman" w:hAnsi="Open Sans" w:cs="Open Sans"/>
          <w:color w:val="595959" w:themeColor="text1" w:themeTint="A6"/>
          <w:sz w:val="20"/>
          <w:szCs w:val="20"/>
        </w:rPr>
        <w:t>.</w:t>
      </w:r>
    </w:p>
    <w:p w14:paraId="3FA696D2" w14:textId="4E03F4AD"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the change to MyChoice Accounts and you transition to an HSA: </w:t>
      </w:r>
    </w:p>
    <w:p w14:paraId="6ED8B40C" w14:textId="7789CAA1" w:rsidR="002C76C9" w:rsidRPr="00263920" w:rsidRDefault="002C76C9" w:rsidP="00263920">
      <w:pPr>
        <w:pStyle w:val="ListParagraph"/>
        <w:numPr>
          <w:ilvl w:val="0"/>
          <w:numId w:val="41"/>
        </w:num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Your plan allows you to carry over unused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FSA dollars, based on carryover limits set by the IRS.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you can carry over </w:t>
      </w:r>
      <w:r w:rsidRPr="00263920">
        <w:rPr>
          <w:rFonts w:ascii="Open Sans" w:eastAsia="Times New Roman" w:hAnsi="Open Sans" w:cs="Open Sans"/>
          <w:b/>
          <w:bCs/>
          <w:color w:val="595959" w:themeColor="text1" w:themeTint="A6"/>
          <w:sz w:val="20"/>
          <w:szCs w:val="20"/>
        </w:rPr>
        <w:t>[$XXX]</w:t>
      </w:r>
      <w:r w:rsidRPr="00263920">
        <w:rPr>
          <w:rFonts w:ascii="Open Sans" w:eastAsia="Times New Roman" w:hAnsi="Open Sans" w:cs="Open Sans"/>
          <w:color w:val="595959" w:themeColor="text1" w:themeTint="A6"/>
          <w:sz w:val="20"/>
          <w:szCs w:val="20"/>
        </w:rPr>
        <w:t xml:space="preserve"> into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However, IRS regulations also prevent you from having both a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FSA and an HSA at the same time. But, you can have something called a </w:t>
      </w:r>
      <w:hyperlink r:id="rId40" w:history="1">
        <w:r w:rsidRPr="00263920">
          <w:rPr>
            <w:rStyle w:val="Hyperlink"/>
            <w:rFonts w:ascii="Open Sans" w:eastAsia="Times New Roman" w:hAnsi="Open Sans" w:cs="Open Sans"/>
            <w:color w:val="595959" w:themeColor="text1" w:themeTint="A6"/>
            <w:sz w:val="20"/>
            <w:szCs w:val="20"/>
          </w:rPr>
          <w:t>Limited Purpose FSA</w:t>
        </w:r>
      </w:hyperlink>
      <w:r w:rsidRPr="00263920">
        <w:rPr>
          <w:rFonts w:ascii="Open Sans" w:eastAsia="Times New Roman" w:hAnsi="Open Sans" w:cs="Open Sans"/>
          <w:color w:val="595959" w:themeColor="text1" w:themeTint="A6"/>
          <w:sz w:val="20"/>
          <w:szCs w:val="20"/>
        </w:rPr>
        <w:t xml:space="preserve"> (LPFSA) that’s used just for dental and vision expenses. </w:t>
      </w:r>
      <w:r w:rsidR="00A30F68" w:rsidRPr="00263920">
        <w:rPr>
          <w:rFonts w:ascii="Open Sans" w:eastAsia="Times New Roman" w:hAnsi="Open Sans" w:cs="Open Sans"/>
          <w:color w:val="595959" w:themeColor="text1" w:themeTint="A6"/>
          <w:sz w:val="20"/>
          <w:szCs w:val="20"/>
        </w:rPr>
        <w:t>It’s</w:t>
      </w:r>
      <w:r w:rsidRPr="00263920">
        <w:rPr>
          <w:rFonts w:ascii="Open Sans" w:eastAsia="Times New Roman" w:hAnsi="Open Sans" w:cs="Open Sans"/>
          <w:color w:val="595959" w:themeColor="text1" w:themeTint="A6"/>
          <w:sz w:val="20"/>
          <w:szCs w:val="20"/>
        </w:rPr>
        <w:t xml:space="preserve"> recommended that you spend down your FSA by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to ensure you don’t lose any of your FSA dollars and to make the transition to your HSA easier.</w:t>
      </w:r>
    </w:p>
    <w:p w14:paraId="6EE00394" w14:textId="0CD09E0F" w:rsidR="002C76C9" w:rsidRPr="00263920" w:rsidRDefault="002C76C9" w:rsidP="00263920">
      <w:pPr>
        <w:pStyle w:val="ListParagraph"/>
        <w:numPr>
          <w:ilvl w:val="0"/>
          <w:numId w:val="41"/>
        </w:num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If you have any money left in your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xml:space="preserve">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FSA on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we’ll automatically open a Limited Purpose FSA for you on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w:t>
      </w:r>
    </w:p>
    <w:p w14:paraId="22F6444C" w14:textId="277D814D" w:rsidR="002C76C9" w:rsidRPr="00263920" w:rsidRDefault="002C76C9" w:rsidP="00263920">
      <w:pPr>
        <w:pStyle w:val="ListParagraph"/>
        <w:numPr>
          <w:ilvl w:val="0"/>
          <w:numId w:val="41"/>
        </w:numPr>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A30F68">
        <w:rPr>
          <w:rFonts w:ascii="Open Sans" w:eastAsia="Times New Roman" w:hAnsi="Open Sans" w:cs="Open Sans"/>
          <w:b/>
          <w:bCs/>
          <w:color w:val="595959" w:themeColor="text1" w:themeTint="A6"/>
          <w:sz w:val="20"/>
          <w:szCs w:val="20"/>
        </w:rPr>
        <w:t>[PLAN YEAR START DATE]</w:t>
      </w:r>
      <w:r w:rsidRPr="00263920">
        <w:rPr>
          <w:rFonts w:ascii="Open Sans" w:eastAsia="Times New Roman" w:hAnsi="Open Sans" w:cs="Open Sans"/>
          <w:b/>
          <w:bCs/>
          <w:color w:val="595959" w:themeColor="text1" w:themeTint="A6"/>
          <w:sz w:val="20"/>
          <w:szCs w:val="20"/>
        </w:rPr>
        <w:t>,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Calibri" w:hAnsi="Open Sans" w:cs="Open Sans"/>
          <w:b/>
          <w:bCs/>
          <w:color w:val="595959" w:themeColor="text1" w:themeTint="A6"/>
          <w:sz w:val="20"/>
          <w:szCs w:val="20"/>
        </w:rPr>
        <w:t xml:space="preserve">. You can begin using the new card for HSA- and LPFSA-eligible expenses starting </w:t>
      </w:r>
      <w:r w:rsidR="00A30F68">
        <w:rPr>
          <w:rFonts w:ascii="Open Sans" w:eastAsia="Calibri" w:hAnsi="Open Sans" w:cs="Open Sans"/>
          <w:b/>
          <w:bCs/>
          <w:color w:val="595959" w:themeColor="text1" w:themeTint="A6"/>
          <w:sz w:val="20"/>
          <w:szCs w:val="20"/>
        </w:rPr>
        <w:t>[PLAN YEAR START DATE]</w:t>
      </w:r>
      <w:r w:rsidRPr="00263920">
        <w:rPr>
          <w:rFonts w:ascii="Open Sans" w:eastAsia="Calibri" w:hAnsi="Open Sans" w:cs="Open Sans"/>
          <w:b/>
          <w:bCs/>
          <w:color w:val="595959" w:themeColor="text1" w:themeTint="A6"/>
          <w:sz w:val="20"/>
          <w:szCs w:val="20"/>
        </w:rPr>
        <w:t>.</w:t>
      </w:r>
      <w:r w:rsidRPr="00263920">
        <w:rPr>
          <w:rFonts w:ascii="Open Sans" w:eastAsia="Calibri" w:hAnsi="Open Sans" w:cs="Open Sans"/>
          <w:color w:val="595959" w:themeColor="text1" w:themeTint="A6"/>
          <w:sz w:val="20"/>
          <w:szCs w:val="20"/>
        </w:rPr>
        <w:t xml:space="preserve"> </w:t>
      </w:r>
    </w:p>
    <w:p w14:paraId="5CA6D0EE" w14:textId="7DDBCF6D"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A30F68">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p>
    <w:p w14:paraId="7C117232" w14:textId="77777777" w:rsid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6B2BC04B" w14:textId="77777777" w:rsidR="00A30F68" w:rsidRDefault="00A30F68">
      <w:pPr>
        <w:rPr>
          <w:rStyle w:val="Heading2Char"/>
        </w:rPr>
      </w:pPr>
      <w:r>
        <w:rPr>
          <w:rStyle w:val="Heading2Char"/>
        </w:rPr>
        <w:br w:type="page"/>
      </w:r>
    </w:p>
    <w:p w14:paraId="607AD2D8" w14:textId="2C699FFF" w:rsidR="002C76C9" w:rsidRPr="00263920" w:rsidRDefault="002C76C9" w:rsidP="00263920">
      <w:pPr>
        <w:rPr>
          <w:rFonts w:ascii="Open Sans" w:hAnsi="Open Sans" w:cs="Open Sans"/>
          <w:color w:val="595959" w:themeColor="text1" w:themeTint="A6"/>
          <w:sz w:val="20"/>
          <w:szCs w:val="20"/>
        </w:rPr>
      </w:pPr>
      <w:bookmarkStart w:id="40" w:name="_Toc196990889"/>
      <w:r w:rsidRPr="00263920">
        <w:rPr>
          <w:rStyle w:val="Heading2Char"/>
        </w:rPr>
        <w:lastRenderedPageBreak/>
        <w:t>Reminder Transfer to HSA w/ Grace Period</w:t>
      </w:r>
      <w:bookmarkEnd w:id="40"/>
    </w:p>
    <w:p w14:paraId="62F79470" w14:textId="77777777" w:rsidR="002C76C9" w:rsidRPr="00263920" w:rsidRDefault="002C76C9" w:rsidP="002E0DD9">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who are moving into an HSA</w:t>
      </w:r>
    </w:p>
    <w:p w14:paraId="4F068313" w14:textId="57515030" w:rsidR="002C76C9" w:rsidRPr="00263920" w:rsidRDefault="002C76C9" w:rsidP="002E0DD9">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REMINDER: Spend Down Your FSA Dollars by </w:t>
      </w:r>
      <w:r w:rsidR="00A30F68" w:rsidRPr="00A30F68">
        <w:rPr>
          <w:rFonts w:ascii="Open Sans" w:hAnsi="Open Sans" w:cs="Open Sans"/>
          <w:b/>
          <w:bCs/>
          <w:color w:val="595959" w:themeColor="text1" w:themeTint="A6"/>
          <w:sz w:val="20"/>
          <w:szCs w:val="20"/>
        </w:rPr>
        <w:t>[DATE]</w:t>
      </w:r>
    </w:p>
    <w:p w14:paraId="47DF4971" w14:textId="77777777" w:rsidR="002C76C9" w:rsidRPr="00263920" w:rsidRDefault="002C76C9" w:rsidP="002E0DD9">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Spend down your FSA to ensure a smooth transition to your new HSA</w:t>
      </w:r>
    </w:p>
    <w:p w14:paraId="5C115036" w14:textId="77777777" w:rsidR="002C76C9" w:rsidRPr="00263920" w:rsidRDefault="002C76C9" w:rsidP="002E0DD9">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1F3F117E" w14:textId="77777777" w:rsidR="002C76C9" w:rsidRPr="00263920" w:rsidRDefault="002C76C9" w:rsidP="002E0DD9">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518EDB80" w14:textId="04A33228" w:rsidR="002C76C9" w:rsidRPr="00263920" w:rsidRDefault="002C76C9" w:rsidP="002E0DD9">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A few weeks ago, we sent a notice to tell you about the enhancements and changes to your </w:t>
      </w:r>
      <w:r w:rsidR="001E1D53">
        <w:rPr>
          <w:rFonts w:ascii="Open Sans" w:eastAsia="Times New Roman" w:hAnsi="Open Sans" w:cs="Open Sans"/>
          <w:color w:val="595959" w:themeColor="text1" w:themeTint="A6"/>
          <w:sz w:val="20"/>
          <w:szCs w:val="20"/>
        </w:rPr>
        <w:t>Healthcare</w:t>
      </w:r>
      <w:r w:rsidRPr="00263920">
        <w:rPr>
          <w:rFonts w:ascii="Open Sans" w:eastAsia="Times New Roman" w:hAnsi="Open Sans" w:cs="Open Sans"/>
          <w:color w:val="595959" w:themeColor="text1" w:themeTint="A6"/>
          <w:sz w:val="20"/>
          <w:szCs w:val="20"/>
        </w:rPr>
        <w:t xml:space="preserve"> </w:t>
      </w:r>
      <w:r w:rsidR="002E0DD9">
        <w:rPr>
          <w:rFonts w:ascii="Open Sans" w:eastAsia="Times New Roman" w:hAnsi="Open Sans" w:cs="Open Sans"/>
          <w:color w:val="595959" w:themeColor="text1" w:themeTint="A6"/>
          <w:sz w:val="20"/>
          <w:szCs w:val="20"/>
        </w:rPr>
        <w:t>F</w:t>
      </w:r>
      <w:r w:rsidRPr="00263920">
        <w:rPr>
          <w:rFonts w:ascii="Open Sans" w:eastAsia="Times New Roman" w:hAnsi="Open Sans" w:cs="Open Sans"/>
          <w:color w:val="595959" w:themeColor="text1" w:themeTint="A6"/>
          <w:sz w:val="20"/>
          <w:szCs w:val="20"/>
        </w:rPr>
        <w:t xml:space="preserve">lexible </w:t>
      </w:r>
      <w:r w:rsidR="002E0DD9">
        <w:rPr>
          <w:rFonts w:ascii="Open Sans" w:eastAsia="Times New Roman" w:hAnsi="Open Sans" w:cs="Open Sans"/>
          <w:color w:val="595959" w:themeColor="text1" w:themeTint="A6"/>
          <w:sz w:val="20"/>
          <w:szCs w:val="20"/>
        </w:rPr>
        <w:t>S</w:t>
      </w:r>
      <w:r w:rsidRPr="00263920">
        <w:rPr>
          <w:rFonts w:ascii="Open Sans" w:eastAsia="Times New Roman" w:hAnsi="Open Sans" w:cs="Open Sans"/>
          <w:color w:val="595959" w:themeColor="text1" w:themeTint="A6"/>
          <w:sz w:val="20"/>
          <w:szCs w:val="20"/>
        </w:rPr>
        <w:t xml:space="preserve">pending </w:t>
      </w:r>
      <w:r w:rsidR="002E0DD9">
        <w:rPr>
          <w:rFonts w:ascii="Open Sans" w:eastAsia="Times New Roman" w:hAnsi="Open Sans" w:cs="Open Sans"/>
          <w:color w:val="595959" w:themeColor="text1" w:themeTint="A6"/>
          <w:sz w:val="20"/>
          <w:szCs w:val="20"/>
        </w:rPr>
        <w:t>A</w:t>
      </w:r>
      <w:r w:rsidRPr="00263920">
        <w:rPr>
          <w:rFonts w:ascii="Open Sans" w:eastAsia="Times New Roman" w:hAnsi="Open Sans" w:cs="Open Sans"/>
          <w:color w:val="595959" w:themeColor="text1" w:themeTint="A6"/>
          <w:sz w:val="20"/>
          <w:szCs w:val="20"/>
        </w:rPr>
        <w:t xml:space="preserve">ccount (FSA) that will make using your account easier. As a reminder, beginning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you’ll have access to all your benefits and </w:t>
      </w:r>
      <w:r w:rsidR="002E0DD9">
        <w:rPr>
          <w:rFonts w:ascii="Open Sans" w:eastAsia="Times New Roman" w:hAnsi="Open Sans" w:cs="Open Sans"/>
          <w:color w:val="595959" w:themeColor="text1" w:themeTint="A6"/>
          <w:sz w:val="20"/>
          <w:szCs w:val="20"/>
        </w:rPr>
        <w:t>FSA</w:t>
      </w:r>
      <w:r w:rsidRPr="00263920">
        <w:rPr>
          <w:rFonts w:ascii="Open Sans" w:eastAsia="Times New Roman" w:hAnsi="Open Sans" w:cs="Open Sans"/>
          <w:color w:val="595959" w:themeColor="text1" w:themeTint="A6"/>
          <w:sz w:val="20"/>
          <w:szCs w:val="20"/>
        </w:rPr>
        <w:t xml:space="preserve"> information in one place through our benefits portal at </w:t>
      </w:r>
      <w:r w:rsidRPr="0015650C">
        <w:rPr>
          <w:rFonts w:ascii="Open Sans" w:eastAsia="Times New Roman" w:hAnsi="Open Sans" w:cs="Open Sans"/>
          <w:b/>
          <w:bCs/>
          <w:color w:val="595959" w:themeColor="text1" w:themeTint="A6"/>
          <w:sz w:val="20"/>
          <w:szCs w:val="20"/>
        </w:rPr>
        <w:t>[[companyurl]]</w:t>
      </w:r>
      <w:r w:rsidRPr="00263920">
        <w:rPr>
          <w:rFonts w:ascii="Open Sans" w:eastAsia="Times New Roman" w:hAnsi="Open Sans" w:cs="Open Sans"/>
          <w:color w:val="595959" w:themeColor="text1" w:themeTint="A6"/>
          <w:sz w:val="20"/>
          <w:szCs w:val="20"/>
        </w:rPr>
        <w:t>. You can also download the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benefits app to see that information from your mobile device. </w:t>
      </w:r>
    </w:p>
    <w:p w14:paraId="1CC5B648" w14:textId="589DF928" w:rsidR="002C76C9" w:rsidRPr="00263920" w:rsidRDefault="002C76C9" w:rsidP="002E0DD9">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We also noticed that you’ve enrolled in a Health Savings Account (HSA) for </w:t>
      </w:r>
      <w:r w:rsidRPr="00263920">
        <w:rPr>
          <w:rFonts w:ascii="Open Sans" w:eastAsia="Times New Roman" w:hAnsi="Open Sans" w:cs="Open Sans"/>
          <w:b/>
          <w:bCs/>
          <w:color w:val="595959" w:themeColor="text1" w:themeTint="A6"/>
          <w:sz w:val="20"/>
          <w:szCs w:val="20"/>
        </w:rPr>
        <w:t>[YEAR]</w:t>
      </w:r>
      <w:r w:rsidRPr="00263920">
        <w:rPr>
          <w:rFonts w:ascii="Open Sans" w:eastAsia="Times New Roman" w:hAnsi="Open Sans" w:cs="Open Sans"/>
          <w:color w:val="595959" w:themeColor="text1" w:themeTint="A6"/>
          <w:sz w:val="20"/>
          <w:szCs w:val="20"/>
        </w:rPr>
        <w:t>. That’s great news! An HSA is a great way to set aside money for eligible medical expenses, both for today and in the future</w:t>
      </w:r>
      <w:r w:rsidR="002E0DD9">
        <w:rPr>
          <w:rFonts w:ascii="Open Sans" w:eastAsia="Times New Roman" w:hAnsi="Open Sans" w:cs="Open Sans"/>
          <w:color w:val="595959" w:themeColor="text1" w:themeTint="A6"/>
          <w:sz w:val="20"/>
          <w:szCs w:val="20"/>
        </w:rPr>
        <w:t xml:space="preserve">. </w:t>
      </w:r>
      <w:r w:rsidRPr="00263920">
        <w:rPr>
          <w:rFonts w:ascii="Open Sans" w:eastAsia="Times New Roman" w:hAnsi="Open Sans" w:cs="Open Sans"/>
          <w:color w:val="595959" w:themeColor="text1" w:themeTint="A6"/>
          <w:sz w:val="20"/>
          <w:szCs w:val="20"/>
        </w:rPr>
        <w:t>You’ll be receiving more information in the coming weeks about the benefits of having an HSA. However, we want you to be aware of how your FSA will be affected by your new HSA</w:t>
      </w:r>
      <w:r w:rsidR="002E0DD9">
        <w:rPr>
          <w:rFonts w:ascii="Open Sans" w:eastAsia="Times New Roman" w:hAnsi="Open Sans" w:cs="Open Sans"/>
          <w:color w:val="595959" w:themeColor="text1" w:themeTint="A6"/>
          <w:sz w:val="20"/>
          <w:szCs w:val="20"/>
        </w:rPr>
        <w:t>.</w:t>
      </w:r>
    </w:p>
    <w:p w14:paraId="47C4284D" w14:textId="77777777" w:rsidR="002C76C9" w:rsidRPr="00263920" w:rsidRDefault="002C76C9" w:rsidP="002E0DD9">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Here’s what you need to know about your FSA as we make the change to MyChoice Accounts and you transition to an HSA: </w:t>
      </w:r>
    </w:p>
    <w:p w14:paraId="483A7FBE" w14:textId="3673D815" w:rsidR="002C76C9" w:rsidRPr="00263920" w:rsidRDefault="002C76C9" w:rsidP="002E0DD9">
      <w:pPr>
        <w:pStyle w:val="ListParagraph"/>
        <w:numPr>
          <w:ilvl w:val="0"/>
          <w:numId w:val="42"/>
        </w:numPr>
        <w:rPr>
          <w:rFonts w:ascii="Open Sans" w:hAnsi="Open Sans" w:cs="Open Sans"/>
          <w:color w:val="595959" w:themeColor="text1" w:themeTint="A6"/>
          <w:sz w:val="20"/>
          <w:szCs w:val="20"/>
        </w:rPr>
      </w:pPr>
      <w:r w:rsidRPr="00263920">
        <w:rPr>
          <w:rStyle w:val="normaltextrun"/>
          <w:rFonts w:ascii="Open Sans" w:eastAsiaTheme="majorEastAsia" w:hAnsi="Open Sans" w:cs="Open Sans"/>
          <w:color w:val="595959" w:themeColor="text1" w:themeTint="A6"/>
          <w:sz w:val="20"/>
          <w:szCs w:val="20"/>
        </w:rPr>
        <w:t xml:space="preserve">Your </w:t>
      </w:r>
      <w:r w:rsidRPr="00263920">
        <w:rPr>
          <w:rStyle w:val="normaltextrun"/>
          <w:rFonts w:ascii="Open Sans" w:hAnsi="Open Sans" w:cs="Open Sans"/>
          <w:color w:val="595959" w:themeColor="text1" w:themeTint="A6"/>
          <w:sz w:val="20"/>
          <w:szCs w:val="20"/>
        </w:rPr>
        <w:t xml:space="preserve">current </w:t>
      </w:r>
      <w:r w:rsidRPr="00263920">
        <w:rPr>
          <w:rStyle w:val="normaltextrun"/>
          <w:rFonts w:ascii="Open Sans" w:eastAsiaTheme="majorEastAsia" w:hAnsi="Open Sans" w:cs="Open Sans"/>
          <w:color w:val="595959" w:themeColor="text1" w:themeTint="A6"/>
          <w:sz w:val="20"/>
          <w:szCs w:val="20"/>
        </w:rPr>
        <w:t xml:space="preserve">FSA includes a grace period that </w:t>
      </w:r>
      <w:r w:rsidRPr="00263920">
        <w:rPr>
          <w:rStyle w:val="normaltextrun"/>
          <w:rFonts w:ascii="Open Sans" w:hAnsi="Open Sans" w:cs="Open Sans"/>
          <w:color w:val="595959" w:themeColor="text1" w:themeTint="A6"/>
          <w:sz w:val="20"/>
          <w:szCs w:val="20"/>
        </w:rPr>
        <w:t xml:space="preserve">allows you to pay for FSA-eligible expenses through </w:t>
      </w:r>
      <w:r w:rsidRPr="0015650C">
        <w:rPr>
          <w:rStyle w:val="normaltextrun"/>
          <w:rFonts w:ascii="Open Sans" w:hAnsi="Open Sans" w:cs="Open Sans"/>
          <w:b/>
          <w:bCs/>
          <w:color w:val="595959" w:themeColor="text1" w:themeTint="A6"/>
          <w:sz w:val="20"/>
          <w:szCs w:val="20"/>
        </w:rPr>
        <w:t>[</w:t>
      </w:r>
      <w:r w:rsidR="00A30F68">
        <w:rPr>
          <w:rStyle w:val="normaltextrun"/>
          <w:rFonts w:ascii="Open Sans" w:hAnsi="Open Sans" w:cs="Open Sans"/>
          <w:b/>
          <w:bCs/>
          <w:color w:val="595959" w:themeColor="text1" w:themeTint="A6"/>
          <w:sz w:val="20"/>
          <w:szCs w:val="20"/>
        </w:rPr>
        <w:t>GRACE PERIOD END DATE</w:t>
      </w:r>
      <w:r w:rsidRPr="0015650C">
        <w:rPr>
          <w:rStyle w:val="normaltextrun"/>
          <w:rFonts w:ascii="Open Sans" w:hAnsi="Open Sans" w:cs="Open Sans"/>
          <w:b/>
          <w:bCs/>
          <w:color w:val="595959" w:themeColor="text1" w:themeTint="A6"/>
          <w:sz w:val="20"/>
          <w:szCs w:val="20"/>
        </w:rPr>
        <w:t>]</w:t>
      </w:r>
      <w:r w:rsidRPr="00263920">
        <w:rPr>
          <w:rStyle w:val="normaltextrun"/>
          <w:rFonts w:ascii="Open Sans" w:eastAsiaTheme="majorEastAsia" w:hAnsi="Open Sans" w:cs="Open Sans"/>
          <w:color w:val="595959" w:themeColor="text1" w:themeTint="A6"/>
          <w:sz w:val="20"/>
          <w:szCs w:val="20"/>
        </w:rPr>
        <w:t>.</w:t>
      </w:r>
      <w:r w:rsidRPr="00263920">
        <w:rPr>
          <w:rStyle w:val="normaltextrun"/>
          <w:rFonts w:ascii="Open Sans" w:hAnsi="Open Sans" w:cs="Open Sans"/>
          <w:color w:val="595959" w:themeColor="text1" w:themeTint="A6"/>
          <w:sz w:val="20"/>
          <w:szCs w:val="20"/>
        </w:rPr>
        <w:t xml:space="preserve"> However, that impacts when you can begin using your new HSA, as</w:t>
      </w:r>
      <w:r w:rsidRPr="00263920">
        <w:rPr>
          <w:rStyle w:val="normaltextrun"/>
          <w:rFonts w:ascii="Open Sans" w:eastAsiaTheme="majorEastAsia" w:hAnsi="Open Sans" w:cs="Open Sans"/>
          <w:color w:val="595959" w:themeColor="text1" w:themeTint="A6"/>
          <w:sz w:val="20"/>
          <w:szCs w:val="20"/>
        </w:rPr>
        <w:t> IRS regulations prevent you from having both a </w:t>
      </w:r>
      <w:r w:rsidR="001E1D53">
        <w:rPr>
          <w:rStyle w:val="normaltextrun"/>
          <w:rFonts w:ascii="Open Sans" w:eastAsiaTheme="majorEastAsia" w:hAnsi="Open Sans" w:cs="Open Sans"/>
          <w:color w:val="595959" w:themeColor="text1" w:themeTint="A6"/>
          <w:sz w:val="20"/>
          <w:szCs w:val="20"/>
        </w:rPr>
        <w:t>healthcare</w:t>
      </w:r>
      <w:r w:rsidRPr="00263920">
        <w:rPr>
          <w:rStyle w:val="normaltextrun"/>
          <w:rFonts w:ascii="Open Sans" w:eastAsiaTheme="majorEastAsia" w:hAnsi="Open Sans" w:cs="Open Sans"/>
          <w:color w:val="595959" w:themeColor="text1" w:themeTint="A6"/>
          <w:sz w:val="20"/>
          <w:szCs w:val="20"/>
        </w:rPr>
        <w:t> FSA and an HSA at the same time. </w:t>
      </w:r>
      <w:r w:rsidRPr="00263920">
        <w:rPr>
          <w:rFonts w:ascii="Open Sans" w:hAnsi="Open Sans" w:cs="Open Sans"/>
          <w:b/>
          <w:bCs/>
          <w:color w:val="595959" w:themeColor="text1" w:themeTint="A6"/>
          <w:sz w:val="20"/>
          <w:szCs w:val="20"/>
        </w:rPr>
        <w:t xml:space="preserve">We recommend submitting any eligible expenses prior to the end of the </w:t>
      </w:r>
      <w:r w:rsidR="00A30F68">
        <w:rPr>
          <w:rFonts w:ascii="Open Sans" w:hAnsi="Open Sans" w:cs="Open Sans"/>
          <w:b/>
          <w:bCs/>
          <w:color w:val="595959" w:themeColor="text1" w:themeTint="A6"/>
          <w:sz w:val="20"/>
          <w:szCs w:val="20"/>
        </w:rPr>
        <w:t xml:space="preserve">plan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Just follow the current process for reimbursements or use your existing debit card. You will want to spend down your full FSA balance by </w:t>
      </w:r>
      <w:r w:rsidR="00A30F68" w:rsidRPr="00A30F68">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END </w:t>
      </w:r>
      <w:r w:rsidR="00A30F68" w:rsidRPr="00A30F68">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to be eligible for your new HSA. </w:t>
      </w:r>
      <w:r w:rsidRPr="00263920">
        <w:rPr>
          <w:rFonts w:ascii="Open Sans" w:hAnsi="Open Sans" w:cs="Open Sans"/>
          <w:b/>
          <w:bCs/>
          <w:color w:val="595959" w:themeColor="text1" w:themeTint="A6"/>
          <w:sz w:val="20"/>
          <w:szCs w:val="20"/>
        </w:rPr>
        <w:t>Note:</w:t>
      </w:r>
      <w:r w:rsidRPr="00263920">
        <w:rPr>
          <w:rFonts w:ascii="Open Sans" w:hAnsi="Open Sans" w:cs="Open Sans"/>
          <w:color w:val="595959" w:themeColor="text1" w:themeTint="A6"/>
          <w:sz w:val="20"/>
          <w:szCs w:val="20"/>
        </w:rPr>
        <w:t xml:space="preserve"> If you don’t spend all your FSA dollars by </w:t>
      </w:r>
      <w:r w:rsidR="00A30F68" w:rsidRPr="00A30F68">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END </w:t>
      </w:r>
      <w:r w:rsidR="00A30F68" w:rsidRPr="00A30F68">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your HSA will not become effective until </w:t>
      </w:r>
      <w:r w:rsidRPr="00263920">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DATE</w:t>
      </w:r>
      <w:r w:rsidRPr="00263920">
        <w:rPr>
          <w:rFonts w:ascii="Open Sans" w:hAnsi="Open Sans" w:cs="Open Sans"/>
          <w:b/>
          <w:bCs/>
          <w:color w:val="595959" w:themeColor="text1" w:themeTint="A6"/>
          <w:sz w:val="20"/>
          <w:szCs w:val="20"/>
        </w:rPr>
        <w:t>]</w:t>
      </w:r>
      <w:r w:rsidRPr="00263920">
        <w:rPr>
          <w:rFonts w:ascii="Open Sans" w:hAnsi="Open Sans" w:cs="Open Sans"/>
          <w:color w:val="595959" w:themeColor="text1" w:themeTint="A6"/>
          <w:sz w:val="20"/>
          <w:szCs w:val="20"/>
        </w:rPr>
        <w:t>.</w:t>
      </w:r>
    </w:p>
    <w:p w14:paraId="0743708C" w14:textId="25DD5BB3" w:rsidR="002C76C9" w:rsidRPr="00263920" w:rsidRDefault="002C76C9" w:rsidP="002E0DD9">
      <w:pPr>
        <w:pStyle w:val="ListParagraph"/>
        <w:numPr>
          <w:ilvl w:val="0"/>
          <w:numId w:val="42"/>
        </w:numPr>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the end of the </w:t>
      </w:r>
      <w:r w:rsidR="00A30F68">
        <w:rPr>
          <w:rFonts w:ascii="Open Sans" w:eastAsia="Times New Roman" w:hAnsi="Open Sans" w:cs="Open Sans"/>
          <w:b/>
          <w:bCs/>
          <w:color w:val="595959" w:themeColor="text1" w:themeTint="A6"/>
          <w:sz w:val="20"/>
          <w:szCs w:val="20"/>
        </w:rPr>
        <w:t xml:space="preserve">plan </w:t>
      </w:r>
      <w:r w:rsidRPr="00263920">
        <w:rPr>
          <w:rFonts w:ascii="Open Sans" w:eastAsia="Times New Roman" w:hAnsi="Open Sans" w:cs="Open Sans"/>
          <w:b/>
          <w:bCs/>
          <w:color w:val="595959" w:themeColor="text1" w:themeTint="A6"/>
          <w:sz w:val="20"/>
          <w:szCs w:val="20"/>
        </w:rPr>
        <w:t>year,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Calibri" w:hAnsi="Open Sans" w:cs="Open Sans"/>
          <w:b/>
          <w:bCs/>
          <w:color w:val="595959" w:themeColor="text1" w:themeTint="A6"/>
          <w:sz w:val="20"/>
          <w:szCs w:val="20"/>
        </w:rPr>
        <w:t xml:space="preserve">. If you have spent </w:t>
      </w:r>
      <w:r w:rsidR="00A30F68" w:rsidRPr="00263920">
        <w:rPr>
          <w:rFonts w:ascii="Open Sans" w:eastAsia="Calibri" w:hAnsi="Open Sans" w:cs="Open Sans"/>
          <w:b/>
          <w:bCs/>
          <w:color w:val="595959" w:themeColor="text1" w:themeTint="A6"/>
          <w:sz w:val="20"/>
          <w:szCs w:val="20"/>
        </w:rPr>
        <w:t>all</w:t>
      </w:r>
      <w:r w:rsidRPr="00263920">
        <w:rPr>
          <w:rFonts w:ascii="Open Sans" w:eastAsia="Calibri" w:hAnsi="Open Sans" w:cs="Open Sans"/>
          <w:b/>
          <w:bCs/>
          <w:color w:val="595959" w:themeColor="text1" w:themeTint="A6"/>
          <w:sz w:val="20"/>
          <w:szCs w:val="20"/>
        </w:rPr>
        <w:t xml:space="preserve"> your FSA dollars, you can begin using that card</w:t>
      </w:r>
      <w:r w:rsidRPr="00263920">
        <w:rPr>
          <w:rFonts w:ascii="Open Sans" w:eastAsia="Calibri" w:hAnsi="Open Sans" w:cs="Open Sans"/>
          <w:color w:val="595959" w:themeColor="text1" w:themeTint="A6"/>
          <w:sz w:val="20"/>
          <w:szCs w:val="20"/>
        </w:rPr>
        <w:t xml:space="preserve"> </w:t>
      </w:r>
      <w:r w:rsidRPr="00263920">
        <w:rPr>
          <w:rFonts w:ascii="Open Sans" w:eastAsia="Calibri" w:hAnsi="Open Sans" w:cs="Open Sans"/>
          <w:b/>
          <w:bCs/>
          <w:color w:val="595959" w:themeColor="text1" w:themeTint="A6"/>
          <w:sz w:val="20"/>
          <w:szCs w:val="20"/>
        </w:rPr>
        <w:t xml:space="preserve">for all HSA-eligible expenses starting </w:t>
      </w:r>
      <w:r w:rsidR="00A30F68">
        <w:rPr>
          <w:rFonts w:ascii="Open Sans" w:eastAsia="Calibri" w:hAnsi="Open Sans" w:cs="Open Sans"/>
          <w:b/>
          <w:bCs/>
          <w:color w:val="595959" w:themeColor="text1" w:themeTint="A6"/>
          <w:sz w:val="20"/>
          <w:szCs w:val="20"/>
        </w:rPr>
        <w:t>[PLAN YEAR START DATE]</w:t>
      </w:r>
      <w:r w:rsidRPr="00263920">
        <w:rPr>
          <w:rFonts w:ascii="Open Sans" w:eastAsia="Calibri" w:hAnsi="Open Sans" w:cs="Open Sans"/>
          <w:b/>
          <w:bCs/>
          <w:color w:val="595959" w:themeColor="text1" w:themeTint="A6"/>
          <w:sz w:val="20"/>
          <w:szCs w:val="20"/>
        </w:rPr>
        <w:t>. Otherwise, you can’t begin using the card until [</w:t>
      </w:r>
      <w:r w:rsidR="00A30F68">
        <w:rPr>
          <w:rFonts w:ascii="Open Sans" w:eastAsia="Calibri" w:hAnsi="Open Sans" w:cs="Open Sans"/>
          <w:b/>
          <w:bCs/>
          <w:color w:val="595959" w:themeColor="text1" w:themeTint="A6"/>
          <w:sz w:val="20"/>
          <w:szCs w:val="20"/>
        </w:rPr>
        <w:t>DATE</w:t>
      </w:r>
      <w:r w:rsidRPr="00263920">
        <w:rPr>
          <w:rFonts w:ascii="Open Sans" w:eastAsia="Calibri" w:hAnsi="Open Sans" w:cs="Open Sans"/>
          <w:b/>
          <w:bCs/>
          <w:color w:val="595959" w:themeColor="text1" w:themeTint="A6"/>
          <w:sz w:val="20"/>
          <w:szCs w:val="20"/>
        </w:rPr>
        <w:t>].</w:t>
      </w:r>
      <w:r w:rsidRPr="00263920">
        <w:rPr>
          <w:rFonts w:ascii="Open Sans" w:eastAsia="Calibri" w:hAnsi="Open Sans" w:cs="Open Sans"/>
          <w:color w:val="595959" w:themeColor="text1" w:themeTint="A6"/>
          <w:sz w:val="20"/>
          <w:szCs w:val="20"/>
        </w:rPr>
        <w:t xml:space="preserve"> </w:t>
      </w:r>
    </w:p>
    <w:p w14:paraId="032BE229" w14:textId="52A771F6" w:rsidR="002C76C9" w:rsidRPr="00263920" w:rsidRDefault="002C76C9" w:rsidP="002E0DD9">
      <w:pPr>
        <w:rPr>
          <w:rFonts w:ascii="Open Sans" w:hAnsi="Open Sans" w:cs="Open Sans"/>
          <w:b/>
          <w:bCs/>
          <w:color w:val="595959" w:themeColor="text1" w:themeTint="A6"/>
          <w:sz w:val="20"/>
          <w:szCs w:val="20"/>
        </w:rPr>
      </w:pPr>
      <w:r w:rsidRPr="00263920">
        <w:rPr>
          <w:rFonts w:ascii="Open Sans" w:hAnsi="Open Sans" w:cs="Open Sans"/>
          <w:color w:val="595959" w:themeColor="text1" w:themeTint="A6"/>
          <w:sz w:val="20"/>
          <w:szCs w:val="20"/>
        </w:rPr>
        <w:t xml:space="preserve">We’ll be in touch with final reminders </w:t>
      </w:r>
      <w:r w:rsidR="007A19BF">
        <w:rPr>
          <w:rFonts w:ascii="Open Sans" w:hAnsi="Open Sans" w:cs="Open Sans"/>
          <w:color w:val="595959" w:themeColor="text1" w:themeTint="A6"/>
          <w:sz w:val="20"/>
          <w:szCs w:val="20"/>
        </w:rPr>
        <w:t>soon</w:t>
      </w:r>
      <w:r w:rsidRPr="00263920">
        <w:rPr>
          <w:rFonts w:ascii="Open Sans" w:hAnsi="Open Sans" w:cs="Open Sans"/>
          <w:color w:val="595959" w:themeColor="text1" w:themeTint="A6"/>
          <w:sz w:val="20"/>
          <w:szCs w:val="20"/>
        </w:rPr>
        <w:t xml:space="preserve">. </w:t>
      </w:r>
    </w:p>
    <w:p w14:paraId="28291043" w14:textId="77777777" w:rsidR="00263920" w:rsidRDefault="002C76C9" w:rsidP="002E0DD9">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30290EB0" w14:textId="77777777" w:rsidR="00A30F68" w:rsidRDefault="002C76C9" w:rsidP="00263920">
      <w:pPr>
        <w:rPr>
          <w:rStyle w:val="Heading2Char"/>
        </w:rPr>
      </w:pPr>
      <w:r w:rsidRPr="00263920">
        <w:rPr>
          <w:rFonts w:ascii="Open Sans" w:hAnsi="Open Sans" w:cs="Open Sans"/>
          <w:color w:val="595959" w:themeColor="text1" w:themeTint="A6"/>
          <w:sz w:val="20"/>
          <w:szCs w:val="20"/>
        </w:rPr>
        <w:br/>
      </w:r>
    </w:p>
    <w:p w14:paraId="5B35C937" w14:textId="77777777" w:rsidR="00A30F68" w:rsidRDefault="00A30F68">
      <w:pPr>
        <w:rPr>
          <w:rStyle w:val="Heading2Char"/>
        </w:rPr>
      </w:pPr>
      <w:r>
        <w:rPr>
          <w:rStyle w:val="Heading2Char"/>
        </w:rPr>
        <w:br w:type="page"/>
      </w:r>
    </w:p>
    <w:p w14:paraId="4637E73F" w14:textId="32254787" w:rsidR="002C76C9" w:rsidRDefault="002C76C9" w:rsidP="00263920">
      <w:bookmarkStart w:id="41" w:name="_Toc196990890"/>
      <w:r w:rsidRPr="00263920">
        <w:rPr>
          <w:rStyle w:val="Heading2Char"/>
        </w:rPr>
        <w:lastRenderedPageBreak/>
        <w:t>Final Reminder w/ Grace Period</w:t>
      </w:r>
      <w:bookmarkEnd w:id="41"/>
    </w:p>
    <w:p w14:paraId="69AF4828"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t>
      </w:r>
    </w:p>
    <w:p w14:paraId="0470126F" w14:textId="449D2696"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FINAL REMINDER: Submit Your FSA Claims by </w:t>
      </w:r>
      <w:r w:rsidR="007A19BF" w:rsidRPr="007A19BF">
        <w:rPr>
          <w:rFonts w:ascii="Open Sans" w:hAnsi="Open Sans" w:cs="Open Sans"/>
          <w:b/>
          <w:bCs/>
          <w:color w:val="595959" w:themeColor="text1" w:themeTint="A6"/>
          <w:sz w:val="20"/>
          <w:szCs w:val="20"/>
        </w:rPr>
        <w:t>[DATE]</w:t>
      </w:r>
    </w:p>
    <w:p w14:paraId="5A7FCF04" w14:textId="53447666"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Spend down your FSA to ensure a smooth transition to MyChoice</w:t>
      </w:r>
      <w:r w:rsidR="007A19BF" w:rsidRPr="007A19BF">
        <w:rPr>
          <w:rFonts w:ascii="Open Sans" w:hAnsi="Open Sans" w:cs="Open Sans"/>
          <w:color w:val="595959" w:themeColor="text1" w:themeTint="A6"/>
          <w:sz w:val="20"/>
          <w:szCs w:val="20"/>
          <w:vertAlign w:val="superscript"/>
        </w:rPr>
        <w:t>®</w:t>
      </w:r>
      <w:r w:rsidRPr="00263920">
        <w:rPr>
          <w:rFonts w:ascii="Open Sans" w:hAnsi="Open Sans" w:cs="Open Sans"/>
          <w:color w:val="595959" w:themeColor="text1" w:themeTint="A6"/>
          <w:sz w:val="20"/>
          <w:szCs w:val="20"/>
        </w:rPr>
        <w:t xml:space="preserve"> Accounts</w:t>
      </w:r>
    </w:p>
    <w:p w14:paraId="7435AA1C"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49CBF652"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30B59543" w14:textId="2383668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It’s almost time for you to starting using your new MyChoice Flexible Spending Account (FSA)! We are excited about the updates and opportunities this new experience will provide.</w:t>
      </w:r>
    </w:p>
    <w:p w14:paraId="4D3A90A3" w14:textId="7777777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 are a few reminders about your new FSA account: </w:t>
      </w:r>
    </w:p>
    <w:p w14:paraId="50E754D1" w14:textId="11FFCE6A" w:rsidR="002C76C9" w:rsidRPr="00263920" w:rsidRDefault="002C76C9" w:rsidP="00263920">
      <w:pPr>
        <w:pStyle w:val="ListParagraph"/>
        <w:numPr>
          <w:ilvl w:val="0"/>
          <w:numId w:val="32"/>
        </w:numPr>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You can use [YEAR] FSA dollars for eligible expenses until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You can get reimbursed for these expenses until </w:t>
      </w:r>
      <w:r w:rsidR="00A30F68" w:rsidRPr="00A30F68">
        <w:rPr>
          <w:rFonts w:ascii="Open Sans" w:eastAsia="Times New Roman" w:hAnsi="Open Sans" w:cs="Open Sans"/>
          <w:b/>
          <w:bCs/>
          <w:color w:val="595959" w:themeColor="text1" w:themeTint="A6"/>
          <w:sz w:val="20"/>
          <w:szCs w:val="20"/>
        </w:rPr>
        <w:t>[GRACE PERIOD END DATE]</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following the current reimbursement process. </w:t>
      </w:r>
    </w:p>
    <w:p w14:paraId="55ADAC8B" w14:textId="3E12CAF9" w:rsidR="002C76C9" w:rsidRPr="00263920" w:rsidRDefault="002C76C9" w:rsidP="00263920">
      <w:pPr>
        <w:pStyle w:val="ListParagraph"/>
        <w:numPr>
          <w:ilvl w:val="0"/>
          <w:numId w:val="32"/>
        </w:numPr>
        <w:rPr>
          <w:rFonts w:ascii="Open Sans" w:hAnsi="Open Sans" w:cs="Open Sans"/>
          <w:b/>
          <w:bC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Before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START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63920">
        <w:rPr>
          <w:rFonts w:ascii="Open Sans" w:eastAsia="Times New Roman" w:hAnsi="Open Sans" w:cs="Open Sans"/>
          <w:b/>
          <w:bCs/>
          <w:color w:val="595959" w:themeColor="text1" w:themeTint="A6"/>
          <w:sz w:val="20"/>
          <w:szCs w:val="20"/>
        </w:rPr>
        <w:t xml:space="preserve"> debit card</w:t>
      </w:r>
      <w:r w:rsidRPr="00263920">
        <w:rPr>
          <w:rFonts w:ascii="Open Sans" w:eastAsia="Times New Roman" w:hAnsi="Open Sans" w:cs="Open Sans"/>
          <w:color w:val="595959" w:themeColor="text1" w:themeTint="A6"/>
          <w:sz w:val="20"/>
          <w:szCs w:val="20"/>
        </w:rPr>
        <w:t xml:space="preserve"> </w:t>
      </w:r>
      <w:r w:rsidRPr="00263920">
        <w:rPr>
          <w:rFonts w:ascii="Open Sans" w:hAnsi="Open Sans" w:cs="Open Sans"/>
          <w:color w:val="595959" w:themeColor="text1" w:themeTint="A6"/>
          <w:sz w:val="20"/>
          <w:szCs w:val="20"/>
        </w:rPr>
        <w:t xml:space="preserve">to use for FSA-eligible expenses in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w:t>
      </w:r>
    </w:p>
    <w:p w14:paraId="02C12971" w14:textId="5A707854" w:rsidR="002C76C9" w:rsidRPr="00263920" w:rsidRDefault="002C76C9" w:rsidP="00263920">
      <w:pPr>
        <w:pStyle w:val="ListParagraph"/>
        <w:numPr>
          <w:ilvl w:val="0"/>
          <w:numId w:val="32"/>
        </w:numPr>
        <w:rPr>
          <w:rFonts w:ascii="Open Sans"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On </w:t>
      </w:r>
      <w:r w:rsid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7A19BF">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b/>
          <w:bCs/>
          <w:color w:val="595959" w:themeColor="text1" w:themeTint="A6"/>
          <w:sz w:val="20"/>
          <w:szCs w:val="20"/>
        </w:rPr>
        <w:t xml:space="preserve">, your </w:t>
      </w:r>
      <w:r w:rsidR="007A19BF">
        <w:rPr>
          <w:rFonts w:ascii="Open Sans" w:eastAsia="Times New Roman" w:hAnsi="Open Sans" w:cs="Open Sans"/>
          <w:b/>
          <w:bCs/>
          <w:color w:val="595959" w:themeColor="text1" w:themeTint="A6"/>
          <w:sz w:val="20"/>
          <w:szCs w:val="20"/>
        </w:rPr>
        <w:t>[PRIOR VENDOR]</w:t>
      </w:r>
      <w:r w:rsidRPr="00263920">
        <w:rPr>
          <w:rFonts w:ascii="Open Sans" w:eastAsia="Times New Roman" w:hAnsi="Open Sans" w:cs="Open Sans"/>
          <w:b/>
          <w:bCs/>
          <w:color w:val="595959" w:themeColor="text1" w:themeTint="A6"/>
          <w:sz w:val="20"/>
          <w:szCs w:val="20"/>
        </w:rPr>
        <w:t xml:space="preserve"> debit card will be deactivated. </w:t>
      </w:r>
      <w:r w:rsidRPr="00263920">
        <w:rPr>
          <w:rFonts w:ascii="Open Sans" w:eastAsia="Times New Roman" w:hAnsi="Open Sans" w:cs="Open Sans"/>
          <w:color w:val="595959" w:themeColor="text1" w:themeTint="A6"/>
          <w:sz w:val="20"/>
          <w:szCs w:val="20"/>
        </w:rPr>
        <w:t xml:space="preserve">Please destroy your old card by that date. </w:t>
      </w:r>
      <w:r w:rsidR="007A19BF">
        <w:rPr>
          <w:rFonts w:ascii="Open Sans" w:eastAsia="Times New Roman" w:hAnsi="Open Sans" w:cs="Open Sans"/>
          <w:color w:val="595959" w:themeColor="text1" w:themeTint="A6"/>
          <w:sz w:val="20"/>
          <w:szCs w:val="20"/>
        </w:rPr>
        <w:t xml:space="preserve">If you have other </w:t>
      </w:r>
      <w:r w:rsidR="007A19BF" w:rsidRPr="007A19BF">
        <w:rPr>
          <w:rFonts w:ascii="Open Sans" w:eastAsia="Times New Roman" w:hAnsi="Open Sans" w:cs="Open Sans"/>
          <w:b/>
          <w:bCs/>
          <w:color w:val="595959" w:themeColor="text1" w:themeTint="A6"/>
          <w:sz w:val="20"/>
          <w:szCs w:val="20"/>
        </w:rPr>
        <w:t>[YEAR]</w:t>
      </w:r>
      <w:r w:rsidR="007A19BF">
        <w:rPr>
          <w:rFonts w:ascii="Open Sans" w:eastAsia="Times New Roman" w:hAnsi="Open Sans" w:cs="Open Sans"/>
          <w:color w:val="595959" w:themeColor="text1" w:themeTint="A6"/>
          <w:sz w:val="20"/>
          <w:szCs w:val="20"/>
        </w:rPr>
        <w:t xml:space="preserve"> claims to submit, you will need to do so through </w:t>
      </w:r>
      <w:r w:rsidR="007A19BF" w:rsidRPr="007A19BF">
        <w:rPr>
          <w:rFonts w:ascii="Open Sans" w:eastAsia="Times New Roman" w:hAnsi="Open Sans" w:cs="Open Sans"/>
          <w:b/>
          <w:bCs/>
          <w:color w:val="595959" w:themeColor="text1" w:themeTint="A6"/>
          <w:sz w:val="20"/>
          <w:szCs w:val="20"/>
        </w:rPr>
        <w:t>[PRIOR VENDOR]</w:t>
      </w:r>
      <w:r w:rsidR="007A19BF">
        <w:rPr>
          <w:rFonts w:ascii="Open Sans" w:eastAsia="Times New Roman" w:hAnsi="Open Sans" w:cs="Open Sans"/>
          <w:color w:val="595959" w:themeColor="text1" w:themeTint="A6"/>
          <w:sz w:val="20"/>
          <w:szCs w:val="20"/>
        </w:rPr>
        <w:t xml:space="preserve">. All claims should be submitted by </w:t>
      </w:r>
      <w:r w:rsidR="007A19BF" w:rsidRPr="007A19BF">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CLAIM END </w:t>
      </w:r>
      <w:r w:rsidR="007A19BF" w:rsidRPr="007A19BF">
        <w:rPr>
          <w:rFonts w:ascii="Open Sans" w:eastAsia="Times New Roman" w:hAnsi="Open Sans" w:cs="Open Sans"/>
          <w:b/>
          <w:bCs/>
          <w:color w:val="595959" w:themeColor="text1" w:themeTint="A6"/>
          <w:sz w:val="20"/>
          <w:szCs w:val="20"/>
        </w:rPr>
        <w:t>DATE]</w:t>
      </w:r>
      <w:r w:rsidR="007A19BF">
        <w:rPr>
          <w:rFonts w:ascii="Open Sans" w:eastAsia="Times New Roman" w:hAnsi="Open Sans" w:cs="Open Sans"/>
          <w:color w:val="595959" w:themeColor="text1" w:themeTint="A6"/>
          <w:sz w:val="20"/>
          <w:szCs w:val="20"/>
        </w:rPr>
        <w:t>.</w:t>
      </w:r>
    </w:p>
    <w:p w14:paraId="475F7877" w14:textId="126699FE" w:rsidR="002C76C9" w:rsidRPr="00263920" w:rsidRDefault="002C76C9" w:rsidP="00263920">
      <w:pPr>
        <w:pStyle w:val="ListParagraph"/>
        <w:numPr>
          <w:ilvl w:val="0"/>
          <w:numId w:val="32"/>
        </w:num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 xml:space="preserve">Starting </w:t>
      </w:r>
      <w:r w:rsidR="007A19BF">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007A19BF">
        <w:rPr>
          <w:rFonts w:ascii="Open Sans" w:hAnsi="Open Sans" w:cs="Open Sans"/>
          <w:b/>
          <w:bCs/>
          <w:color w:val="595959" w:themeColor="text1" w:themeTint="A6"/>
          <w:sz w:val="20"/>
          <w:szCs w:val="20"/>
        </w:rPr>
        <w:t>DATE]</w:t>
      </w:r>
      <w:r w:rsidRPr="00263920">
        <w:rPr>
          <w:rFonts w:ascii="Open Sans" w:hAnsi="Open Sans" w:cs="Open Sans"/>
          <w:color w:val="595959" w:themeColor="text1" w:themeTint="A6"/>
          <w:sz w:val="20"/>
          <w:szCs w:val="20"/>
        </w:rPr>
        <w:t xml:space="preserve">, </w:t>
      </w:r>
      <w:r w:rsidRPr="00263920">
        <w:rPr>
          <w:rFonts w:ascii="Open Sans" w:hAnsi="Open Sans" w:cs="Open Sans"/>
          <w:b/>
          <w:bCs/>
          <w:color w:val="595959" w:themeColor="text1" w:themeTint="A6"/>
          <w:sz w:val="20"/>
          <w:szCs w:val="20"/>
        </w:rPr>
        <w:t xml:space="preserve">you can manage </w:t>
      </w:r>
      <w:r w:rsidR="00A30F68">
        <w:rPr>
          <w:rFonts w:ascii="Open Sans" w:hAnsi="Open Sans" w:cs="Open Sans"/>
          <w:b/>
          <w:bCs/>
          <w:color w:val="595959" w:themeColor="text1" w:themeTint="A6"/>
          <w:sz w:val="20"/>
          <w:szCs w:val="20"/>
        </w:rPr>
        <w:t xml:space="preserve">your [YEAR] </w:t>
      </w:r>
      <w:r w:rsidRPr="00263920">
        <w:rPr>
          <w:rFonts w:ascii="Open Sans" w:hAnsi="Open Sans" w:cs="Open Sans"/>
          <w:b/>
          <w:bCs/>
          <w:color w:val="595959" w:themeColor="text1" w:themeTint="A6"/>
          <w:sz w:val="20"/>
          <w:szCs w:val="20"/>
        </w:rPr>
        <w:t>FSA activities right in your benefits portal or from the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hAnsi="Open Sans" w:cs="Open Sans"/>
          <w:b/>
          <w:bCs/>
          <w:color w:val="595959" w:themeColor="text1" w:themeTint="A6"/>
          <w:sz w:val="20"/>
          <w:szCs w:val="20"/>
        </w:rPr>
        <w:t xml:space="preserve"> benefits app</w:t>
      </w:r>
      <w:r w:rsidRPr="00263920">
        <w:rPr>
          <w:rFonts w:ascii="Open Sans" w:hAnsi="Open Sans" w:cs="Open Sans"/>
          <w:color w:val="595959" w:themeColor="text1" w:themeTint="A6"/>
          <w:sz w:val="20"/>
          <w:szCs w:val="20"/>
        </w:rPr>
        <w:t>. You can also activate and start using your new debit card.</w:t>
      </w:r>
    </w:p>
    <w:p w14:paraId="3AF027F5" w14:textId="77777777" w:rsidR="00A30F68" w:rsidRPr="00263920" w:rsidRDefault="002C76C9" w:rsidP="00A30F68">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 xml:space="preserve">We hope you enjoy this updated account experience. </w:t>
      </w:r>
      <w:r w:rsidR="00A30F68">
        <w:rPr>
          <w:rFonts w:ascii="Open Sans" w:hAnsi="Open Sans" w:cs="Open Sans"/>
          <w:color w:val="595959" w:themeColor="text1" w:themeTint="A6"/>
          <w:sz w:val="20"/>
          <w:szCs w:val="20"/>
        </w:rPr>
        <w:t xml:space="preserve">In the meantime, learn more about </w:t>
      </w:r>
      <w:hyperlink r:id="rId41" w:history="1">
        <w:r w:rsidR="00A30F68" w:rsidRPr="007A19BF">
          <w:rPr>
            <w:rStyle w:val="Hyperlink"/>
            <w:rFonts w:ascii="Open Sans" w:hAnsi="Open Sans" w:cs="Open Sans"/>
            <w:sz w:val="20"/>
            <w:szCs w:val="20"/>
          </w:rPr>
          <w:t>the surprising FSA-eligible items</w:t>
        </w:r>
      </w:hyperlink>
      <w:r w:rsidR="00A30F68">
        <w:rPr>
          <w:rFonts w:ascii="Open Sans" w:hAnsi="Open Sans" w:cs="Open Sans"/>
          <w:color w:val="595959" w:themeColor="text1" w:themeTint="A6"/>
          <w:sz w:val="20"/>
          <w:szCs w:val="20"/>
        </w:rPr>
        <w:t xml:space="preserve"> you can buy!</w:t>
      </w:r>
    </w:p>
    <w:p w14:paraId="51B8D8C7"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[HR/Benefits Team Closing]</w:t>
      </w:r>
    </w:p>
    <w:p w14:paraId="3C41F04C" w14:textId="77777777" w:rsidR="00A30F68" w:rsidRDefault="00A30F68">
      <w:pPr>
        <w:rPr>
          <w:rFonts w:ascii="Open Sans" w:eastAsiaTheme="majorEastAsia" w:hAnsi="Open Sans" w:cstheme="majorBidi"/>
          <w:color w:val="FF8200"/>
          <w:kern w:val="0"/>
          <w:sz w:val="28"/>
          <w:szCs w:val="26"/>
          <w14:ligatures w14:val="none"/>
        </w:rPr>
      </w:pPr>
      <w:r>
        <w:br w:type="page"/>
      </w:r>
    </w:p>
    <w:p w14:paraId="3B61282E" w14:textId="68345F89" w:rsidR="002C76C9" w:rsidRDefault="002C76C9" w:rsidP="002C76C9">
      <w:pPr>
        <w:pStyle w:val="Heading2"/>
      </w:pPr>
      <w:bookmarkStart w:id="42" w:name="_Toc196990891"/>
      <w:r>
        <w:lastRenderedPageBreak/>
        <w:t>Final Reminder w/o Carryover or Grace Period</w:t>
      </w:r>
      <w:bookmarkEnd w:id="42"/>
    </w:p>
    <w:p w14:paraId="194F370B"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Audience:</w:t>
      </w:r>
      <w:r w:rsidRPr="00263920">
        <w:rPr>
          <w:rFonts w:ascii="Open Sans" w:hAnsi="Open Sans" w:cs="Open Sans"/>
          <w:color w:val="595959" w:themeColor="text1" w:themeTint="A6"/>
          <w:sz w:val="20"/>
          <w:szCs w:val="20"/>
        </w:rPr>
        <w:t xml:space="preserve"> Employees enrolled in an FSA </w:t>
      </w:r>
    </w:p>
    <w:p w14:paraId="0EFF5BAB"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Subject:</w:t>
      </w:r>
      <w:r w:rsidRPr="00263920">
        <w:rPr>
          <w:rFonts w:ascii="Open Sans" w:hAnsi="Open Sans" w:cs="Open Sans"/>
          <w:color w:val="595959" w:themeColor="text1" w:themeTint="A6"/>
          <w:sz w:val="20"/>
          <w:szCs w:val="20"/>
        </w:rPr>
        <w:t xml:space="preserve"> FINAL REMINDER: Spend Your FSA Dollars by December 31</w:t>
      </w:r>
    </w:p>
    <w:p w14:paraId="756C6B36"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b/>
          <w:bCs/>
          <w:color w:val="595959" w:themeColor="text1" w:themeTint="A6"/>
          <w:sz w:val="20"/>
          <w:szCs w:val="20"/>
        </w:rPr>
        <w:t>Headline:</w:t>
      </w:r>
      <w:r w:rsidRPr="00263920">
        <w:rPr>
          <w:rFonts w:ascii="Open Sans" w:hAnsi="Open Sans" w:cs="Open Sans"/>
          <w:color w:val="595959" w:themeColor="text1" w:themeTint="A6"/>
          <w:sz w:val="20"/>
          <w:szCs w:val="20"/>
        </w:rPr>
        <w:t xml:space="preserve"> Don’t lose your FSA dollars! Spend down your account by December 31.</w:t>
      </w:r>
    </w:p>
    <w:p w14:paraId="5B59EA61" w14:textId="77777777" w:rsidR="002C76C9" w:rsidRPr="00263920" w:rsidRDefault="002C76C9" w:rsidP="00263920">
      <w:pPr>
        <w:rPr>
          <w:rFonts w:ascii="Open Sans" w:hAnsi="Open Sans" w:cs="Open Sans"/>
          <w:b/>
          <w:bCs/>
          <w:color w:val="595959" w:themeColor="text1" w:themeTint="A6"/>
          <w:sz w:val="20"/>
          <w:szCs w:val="20"/>
        </w:rPr>
      </w:pPr>
      <w:r w:rsidRPr="00263920">
        <w:rPr>
          <w:rFonts w:ascii="Open Sans" w:hAnsi="Open Sans" w:cs="Open Sans"/>
          <w:b/>
          <w:bCs/>
          <w:color w:val="595959" w:themeColor="text1" w:themeTint="A6"/>
          <w:sz w:val="20"/>
          <w:szCs w:val="20"/>
        </w:rPr>
        <w:t>Body:</w:t>
      </w:r>
    </w:p>
    <w:p w14:paraId="23817D82" w14:textId="77777777" w:rsidR="002C76C9" w:rsidRPr="00263920" w:rsidRDefault="002C76C9" w:rsidP="00263920">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Hello [[member_fname]],</w:t>
      </w:r>
    </w:p>
    <w:p w14:paraId="39B897C7" w14:textId="2CE5A594"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It’s almost time for you to start using your new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color w:val="595959" w:themeColor="text1" w:themeTint="A6"/>
          <w:sz w:val="20"/>
          <w:szCs w:val="20"/>
        </w:rPr>
        <w:t xml:space="preserve"> Flexible Spending Account (FSA)! We are excited about the updates and opportunities this new experience will provide.</w:t>
      </w:r>
    </w:p>
    <w:p w14:paraId="1155F719" w14:textId="77777777" w:rsidR="002C76C9" w:rsidRPr="00263920" w:rsidRDefault="002C76C9" w:rsidP="00263920">
      <w:pPr>
        <w:rPr>
          <w:rFonts w:ascii="Open Sans" w:eastAsia="Times New Roman" w:hAnsi="Open Sans" w:cs="Open Sans"/>
          <w:color w:val="595959" w:themeColor="text1" w:themeTint="A6"/>
          <w:sz w:val="20"/>
          <w:szCs w:val="20"/>
        </w:rPr>
      </w:pPr>
      <w:r w:rsidRPr="00263920">
        <w:rPr>
          <w:rFonts w:ascii="Open Sans" w:eastAsia="Times New Roman" w:hAnsi="Open Sans" w:cs="Open Sans"/>
          <w:color w:val="595959" w:themeColor="text1" w:themeTint="A6"/>
          <w:sz w:val="20"/>
          <w:szCs w:val="20"/>
        </w:rPr>
        <w:t xml:space="preserve">Here are a few reminders about your new FSA account: </w:t>
      </w:r>
    </w:p>
    <w:p w14:paraId="3C326C05" w14:textId="2A093C29" w:rsidR="002C76C9" w:rsidRPr="00263920" w:rsidRDefault="002C76C9" w:rsidP="00263920">
      <w:pPr>
        <w:pStyle w:val="ListParagraph"/>
        <w:numPr>
          <w:ilvl w:val="0"/>
          <w:numId w:val="20"/>
        </w:numPr>
        <w:rPr>
          <w:rFonts w:ascii="Open Sans" w:eastAsia="Times New Roman"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Spend down your [YEAR] FSA dollars by </w:t>
      </w:r>
      <w:r w:rsid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b/>
          <w:bCs/>
          <w:color w:val="595959" w:themeColor="text1" w:themeTint="A6"/>
          <w:sz w:val="20"/>
          <w:szCs w:val="20"/>
        </w:rPr>
        <w:t>.</w:t>
      </w:r>
      <w:r w:rsidRPr="00263920">
        <w:rPr>
          <w:rFonts w:ascii="Open Sans" w:eastAsia="Times New Roman" w:hAnsi="Open Sans" w:cs="Open Sans"/>
          <w:color w:val="595959" w:themeColor="text1" w:themeTint="A6"/>
          <w:sz w:val="20"/>
          <w:szCs w:val="20"/>
        </w:rPr>
        <w:t xml:space="preserve"> Any funds remaining in the account as of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 xml:space="preserve"> will be forfeited.</w:t>
      </w:r>
    </w:p>
    <w:p w14:paraId="7566D98C" w14:textId="104AB55F" w:rsidR="002C76C9" w:rsidRPr="00263920" w:rsidRDefault="002C76C9" w:rsidP="00263920">
      <w:pPr>
        <w:pStyle w:val="ListParagraph"/>
        <w:numPr>
          <w:ilvl w:val="0"/>
          <w:numId w:val="20"/>
        </w:numPr>
        <w:rPr>
          <w:rFonts w:ascii="Open Sans" w:eastAsia="Times New Roman" w:hAnsi="Open Sans" w:cs="Open Sans"/>
          <w:color w:val="595959" w:themeColor="text1" w:themeTint="A6"/>
          <w:sz w:val="20"/>
          <w:szCs w:val="20"/>
        </w:rPr>
      </w:pPr>
      <w:r w:rsidRPr="00263920">
        <w:rPr>
          <w:rFonts w:ascii="Open Sans" w:eastAsia="Times New Roman" w:hAnsi="Open Sans" w:cs="Open Sans"/>
          <w:b/>
          <w:color w:val="595959" w:themeColor="text1" w:themeTint="A6"/>
          <w:sz w:val="20"/>
          <w:szCs w:val="20"/>
        </w:rPr>
        <w:t xml:space="preserve">Before </w:t>
      </w:r>
      <w:r w:rsidR="00A30F68">
        <w:rPr>
          <w:rFonts w:ascii="Open Sans" w:eastAsia="Times New Roman" w:hAnsi="Open Sans" w:cs="Open Sans"/>
          <w:b/>
          <w:color w:val="595959" w:themeColor="text1" w:themeTint="A6"/>
          <w:sz w:val="20"/>
          <w:szCs w:val="20"/>
        </w:rPr>
        <w:t>[DATE]</w:t>
      </w:r>
      <w:r w:rsidRPr="00263920">
        <w:rPr>
          <w:rFonts w:ascii="Open Sans" w:eastAsia="Times New Roman" w:hAnsi="Open Sans" w:cs="Open Sans"/>
          <w:b/>
          <w:color w:val="595959" w:themeColor="text1" w:themeTint="A6"/>
          <w:sz w:val="20"/>
          <w:szCs w:val="20"/>
        </w:rPr>
        <w:t>,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63920">
        <w:rPr>
          <w:rFonts w:ascii="Open Sans" w:eastAsia="Times New Roman" w:hAnsi="Open Sans" w:cs="Open Sans"/>
          <w:b/>
          <w:color w:val="595959" w:themeColor="text1" w:themeTint="A6"/>
          <w:sz w:val="20"/>
          <w:szCs w:val="20"/>
        </w:rPr>
        <w:t xml:space="preserve"> Account Visa</w:t>
      </w:r>
      <w:r w:rsidR="002E0DD9" w:rsidRPr="002E0DD9">
        <w:rPr>
          <w:rFonts w:ascii="Open Sans" w:eastAsia="Times New Roman" w:hAnsi="Open Sans" w:cs="Open Sans"/>
          <w:b/>
          <w:color w:val="595959" w:themeColor="text1" w:themeTint="A6"/>
          <w:sz w:val="20"/>
          <w:szCs w:val="20"/>
          <w:vertAlign w:val="superscript"/>
        </w:rPr>
        <w:t>®</w:t>
      </w:r>
      <w:r w:rsidRPr="00263920">
        <w:rPr>
          <w:rFonts w:ascii="Open Sans" w:eastAsia="Times New Roman" w:hAnsi="Open Sans" w:cs="Open Sans"/>
          <w:b/>
          <w:color w:val="595959" w:themeColor="text1" w:themeTint="A6"/>
          <w:sz w:val="20"/>
          <w:szCs w:val="20"/>
        </w:rPr>
        <w:t xml:space="preserve"> debit card</w:t>
      </w:r>
      <w:r w:rsidRPr="00263920">
        <w:rPr>
          <w:rFonts w:ascii="Open Sans" w:eastAsia="Times New Roman" w:hAnsi="Open Sans" w:cs="Open Sans"/>
          <w:color w:val="595959" w:themeColor="text1" w:themeTint="A6"/>
          <w:sz w:val="20"/>
          <w:szCs w:val="20"/>
        </w:rPr>
        <w:t xml:space="preserve"> </w:t>
      </w:r>
      <w:r w:rsidRPr="00263920">
        <w:rPr>
          <w:rFonts w:ascii="Open Sans" w:hAnsi="Open Sans" w:cs="Open Sans"/>
          <w:color w:val="595959" w:themeColor="text1" w:themeTint="A6"/>
          <w:sz w:val="20"/>
          <w:szCs w:val="20"/>
        </w:rPr>
        <w:t xml:space="preserve">to use for all </w:t>
      </w:r>
      <w:r w:rsidRPr="00263920">
        <w:rPr>
          <w:rFonts w:ascii="Open Sans" w:hAnsi="Open Sans" w:cs="Open Sans"/>
          <w:b/>
          <w:bCs/>
          <w:color w:val="595959" w:themeColor="text1" w:themeTint="A6"/>
          <w:sz w:val="20"/>
          <w:szCs w:val="20"/>
        </w:rPr>
        <w:t>[YEAR]</w:t>
      </w:r>
      <w:r w:rsidRPr="00263920">
        <w:rPr>
          <w:rFonts w:ascii="Open Sans" w:hAnsi="Open Sans" w:cs="Open Sans"/>
          <w:color w:val="595959" w:themeColor="text1" w:themeTint="A6"/>
          <w:sz w:val="20"/>
          <w:szCs w:val="20"/>
        </w:rPr>
        <w:t xml:space="preserve"> FSA-eligible expenses. Remember, you must activate your card and establish a PIN.</w:t>
      </w:r>
    </w:p>
    <w:p w14:paraId="26EA447E" w14:textId="5410A2E9" w:rsidR="004831AD" w:rsidRPr="00263920" w:rsidRDefault="002C76C9" w:rsidP="00263920">
      <w:pPr>
        <w:pStyle w:val="ListParagraph"/>
        <w:numPr>
          <w:ilvl w:val="0"/>
          <w:numId w:val="20"/>
        </w:numPr>
        <w:rPr>
          <w:rFonts w:ascii="Open Sans" w:hAnsi="Open Sans" w:cs="Open Sans"/>
          <w:color w:val="595959" w:themeColor="text1" w:themeTint="A6"/>
          <w:sz w:val="20"/>
          <w:szCs w:val="20"/>
        </w:rPr>
      </w:pPr>
      <w:r w:rsidRPr="00263920">
        <w:rPr>
          <w:rFonts w:ascii="Open Sans" w:eastAsia="Times New Roman" w:hAnsi="Open Sans" w:cs="Open Sans"/>
          <w:b/>
          <w:bCs/>
          <w:color w:val="595959" w:themeColor="text1" w:themeTint="A6"/>
          <w:sz w:val="20"/>
          <w:szCs w:val="20"/>
        </w:rPr>
        <w:t xml:space="preserve">On </w:t>
      </w:r>
      <w:r w:rsidR="00A30F68">
        <w:rPr>
          <w:rFonts w:ascii="Open Sans" w:eastAsia="Times New Roman" w:hAnsi="Open Sans" w:cs="Open Sans"/>
          <w:b/>
          <w:bCs/>
          <w:color w:val="595959" w:themeColor="text1" w:themeTint="A6"/>
          <w:sz w:val="20"/>
          <w:szCs w:val="20"/>
        </w:rPr>
        <w:t>[PLAN YEAR END DATE]</w:t>
      </w:r>
      <w:r w:rsidRPr="00263920">
        <w:rPr>
          <w:rFonts w:ascii="Open Sans" w:eastAsia="Times New Roman" w:hAnsi="Open Sans" w:cs="Open Sans"/>
          <w:b/>
          <w:bCs/>
          <w:color w:val="595959" w:themeColor="text1" w:themeTint="A6"/>
          <w:sz w:val="20"/>
          <w:szCs w:val="20"/>
        </w:rPr>
        <w:t>, any existing debit cards will be deactivated.</w:t>
      </w:r>
      <w:r w:rsidRPr="00263920">
        <w:rPr>
          <w:rFonts w:ascii="Open Sans" w:eastAsia="Times New Roman" w:hAnsi="Open Sans" w:cs="Open Sans"/>
          <w:color w:val="595959" w:themeColor="text1" w:themeTint="A6"/>
          <w:sz w:val="20"/>
          <w:szCs w:val="20"/>
        </w:rPr>
        <w:t xml:space="preserve"> Please destroy your old card by </w:t>
      </w:r>
      <w:r w:rsidR="00A30F68" w:rsidRPr="00A30F68">
        <w:rPr>
          <w:rFonts w:ascii="Open Sans" w:eastAsia="Times New Roman" w:hAnsi="Open Sans" w:cs="Open Sans"/>
          <w:b/>
          <w:bCs/>
          <w:color w:val="595959" w:themeColor="text1" w:themeTint="A6"/>
          <w:sz w:val="20"/>
          <w:szCs w:val="20"/>
        </w:rPr>
        <w:t>[DATE]</w:t>
      </w:r>
      <w:r w:rsidRPr="00263920">
        <w:rPr>
          <w:rFonts w:ascii="Open Sans" w:eastAsia="Times New Roman" w:hAnsi="Open Sans" w:cs="Open Sans"/>
          <w:color w:val="595959" w:themeColor="text1" w:themeTint="A6"/>
          <w:sz w:val="20"/>
          <w:szCs w:val="20"/>
        </w:rPr>
        <w:t>.</w:t>
      </w:r>
    </w:p>
    <w:p w14:paraId="36732EDA" w14:textId="2A6A4592" w:rsidR="002E0DD9" w:rsidRDefault="002C76C9" w:rsidP="002E0DD9">
      <w:pPr>
        <w:pStyle w:val="ListParagraph"/>
        <w:numPr>
          <w:ilvl w:val="0"/>
          <w:numId w:val="20"/>
        </w:numPr>
        <w:rPr>
          <w:rFonts w:ascii="Open Sans" w:hAnsi="Open Sans" w:cs="Open Sans"/>
          <w:color w:val="595959" w:themeColor="text1" w:themeTint="A6"/>
          <w:sz w:val="20"/>
          <w:szCs w:val="20"/>
        </w:rPr>
      </w:pPr>
      <w:r w:rsidRPr="00263920">
        <w:rPr>
          <w:rFonts w:ascii="Open Sans" w:hAnsi="Open Sans" w:cs="Open Sans"/>
          <w:b/>
          <w:color w:val="595959" w:themeColor="text1" w:themeTint="A6"/>
          <w:sz w:val="20"/>
          <w:szCs w:val="20"/>
        </w:rPr>
        <w:t xml:space="preserve">Starting </w:t>
      </w:r>
      <w:r w:rsidR="00A30F68">
        <w:rPr>
          <w:rFonts w:ascii="Open Sans" w:hAnsi="Open Sans" w:cs="Open Sans"/>
          <w:b/>
          <w:color w:val="595959" w:themeColor="text1" w:themeTint="A6"/>
          <w:sz w:val="20"/>
          <w:szCs w:val="20"/>
        </w:rPr>
        <w:t xml:space="preserve">[PLAN </w:t>
      </w:r>
      <w:r w:rsidRPr="00263920">
        <w:rPr>
          <w:rFonts w:ascii="Open Sans" w:hAnsi="Open Sans" w:cs="Open Sans"/>
          <w:b/>
          <w:bCs/>
          <w:color w:val="595959" w:themeColor="text1" w:themeTint="A6"/>
          <w:sz w:val="20"/>
          <w:szCs w:val="20"/>
        </w:rPr>
        <w:t>YEAR</w:t>
      </w:r>
      <w:r w:rsidR="00A30F68">
        <w:rPr>
          <w:rFonts w:ascii="Open Sans" w:hAnsi="Open Sans" w:cs="Open Sans"/>
          <w:b/>
          <w:bCs/>
          <w:color w:val="595959" w:themeColor="text1" w:themeTint="A6"/>
          <w:sz w:val="20"/>
          <w:szCs w:val="20"/>
        </w:rPr>
        <w:t xml:space="preserve"> START DATE</w:t>
      </w:r>
      <w:r w:rsidRPr="00263920">
        <w:rPr>
          <w:rFonts w:ascii="Open Sans" w:hAnsi="Open Sans" w:cs="Open Sans"/>
          <w:b/>
          <w:bCs/>
          <w:color w:val="595959" w:themeColor="text1" w:themeTint="A6"/>
          <w:sz w:val="20"/>
          <w:szCs w:val="20"/>
        </w:rPr>
        <w:t>],</w:t>
      </w:r>
      <w:r w:rsidRPr="00263920">
        <w:rPr>
          <w:rFonts w:ascii="Open Sans" w:hAnsi="Open Sans" w:cs="Open Sans"/>
          <w:color w:val="595959" w:themeColor="text1" w:themeTint="A6"/>
          <w:sz w:val="20"/>
          <w:szCs w:val="20"/>
        </w:rPr>
        <w:t xml:space="preserve"> </w:t>
      </w:r>
      <w:r w:rsidRPr="00263920">
        <w:rPr>
          <w:rFonts w:ascii="Open Sans" w:hAnsi="Open Sans" w:cs="Open Sans"/>
          <w:b/>
          <w:color w:val="595959" w:themeColor="text1" w:themeTint="A6"/>
          <w:sz w:val="20"/>
          <w:szCs w:val="20"/>
        </w:rPr>
        <w:t>you can manage all FSA activities right in your benefits portal or from the MyChoice</w:t>
      </w:r>
      <w:r w:rsidR="002E0DD9" w:rsidRPr="002E0DD9">
        <w:rPr>
          <w:rFonts w:ascii="Open Sans" w:hAnsi="Open Sans" w:cs="Open Sans"/>
          <w:b/>
          <w:color w:val="595959" w:themeColor="text1" w:themeTint="A6"/>
          <w:sz w:val="20"/>
          <w:szCs w:val="20"/>
          <w:vertAlign w:val="superscript"/>
        </w:rPr>
        <w:t>®</w:t>
      </w:r>
      <w:r w:rsidRPr="00263920">
        <w:rPr>
          <w:rFonts w:ascii="Open Sans" w:hAnsi="Open Sans" w:cs="Open Sans"/>
          <w:b/>
          <w:color w:val="595959" w:themeColor="text1" w:themeTint="A6"/>
          <w:sz w:val="20"/>
          <w:szCs w:val="20"/>
        </w:rPr>
        <w:t xml:space="preserve"> benefits app</w:t>
      </w:r>
      <w:r w:rsidRPr="00263920">
        <w:rPr>
          <w:rFonts w:ascii="Open Sans" w:hAnsi="Open Sans" w:cs="Open Sans"/>
          <w:b/>
          <w:bCs/>
          <w:color w:val="595959" w:themeColor="text1" w:themeTint="A6"/>
          <w:sz w:val="20"/>
          <w:szCs w:val="20"/>
        </w:rPr>
        <w:t>.</w:t>
      </w:r>
      <w:r w:rsidRPr="00263920">
        <w:rPr>
          <w:rFonts w:ascii="Open Sans" w:hAnsi="Open Sans" w:cs="Open Sans"/>
          <w:color w:val="595959" w:themeColor="text1" w:themeTint="A6"/>
          <w:sz w:val="20"/>
          <w:szCs w:val="20"/>
        </w:rPr>
        <w:t xml:space="preserve"> Once activated, you can begin using your new MyChoice Account debit card for FSA-eligible expenses.</w:t>
      </w:r>
    </w:p>
    <w:p w14:paraId="5E74A677" w14:textId="77777777" w:rsidR="00A30F68" w:rsidRPr="00263920" w:rsidRDefault="002C76C9" w:rsidP="00A30F68">
      <w:pPr>
        <w:rPr>
          <w:rFonts w:ascii="Open Sans" w:hAnsi="Open Sans" w:cs="Open Sans"/>
          <w:color w:val="595959" w:themeColor="text1" w:themeTint="A6"/>
          <w:sz w:val="20"/>
          <w:szCs w:val="20"/>
        </w:rPr>
      </w:pPr>
      <w:r w:rsidRPr="00263920">
        <w:rPr>
          <w:rFonts w:ascii="Open Sans" w:hAnsi="Open Sans" w:cs="Open Sans"/>
          <w:color w:val="595959" w:themeColor="text1" w:themeTint="A6"/>
          <w:sz w:val="20"/>
          <w:szCs w:val="20"/>
        </w:rPr>
        <w:t>We hope you enjoy this updated account experience.</w:t>
      </w:r>
      <w:r w:rsidR="00A30F68">
        <w:rPr>
          <w:rFonts w:ascii="Open Sans" w:hAnsi="Open Sans" w:cs="Open Sans"/>
          <w:color w:val="595959" w:themeColor="text1" w:themeTint="A6"/>
          <w:sz w:val="20"/>
          <w:szCs w:val="20"/>
        </w:rPr>
        <w:t xml:space="preserve"> In the meantime, learn more about </w:t>
      </w:r>
      <w:hyperlink r:id="rId42" w:history="1">
        <w:r w:rsidR="00A30F68" w:rsidRPr="007A19BF">
          <w:rPr>
            <w:rStyle w:val="Hyperlink"/>
            <w:rFonts w:ascii="Open Sans" w:hAnsi="Open Sans" w:cs="Open Sans"/>
            <w:sz w:val="20"/>
            <w:szCs w:val="20"/>
          </w:rPr>
          <w:t>the surprising FSA-eligible items</w:t>
        </w:r>
      </w:hyperlink>
      <w:r w:rsidR="00A30F68">
        <w:rPr>
          <w:rFonts w:ascii="Open Sans" w:hAnsi="Open Sans" w:cs="Open Sans"/>
          <w:color w:val="595959" w:themeColor="text1" w:themeTint="A6"/>
          <w:sz w:val="20"/>
          <w:szCs w:val="20"/>
        </w:rPr>
        <w:t xml:space="preserve"> you can buy!</w:t>
      </w:r>
    </w:p>
    <w:p w14:paraId="10F56DB0" w14:textId="77777777" w:rsidR="002C76C9" w:rsidRPr="00263920" w:rsidRDefault="002C76C9" w:rsidP="00263920">
      <w:pPr>
        <w:rPr>
          <w:rFonts w:ascii="Open Sans" w:hAnsi="Open Sans" w:cs="Open Sans"/>
          <w:color w:val="595959" w:themeColor="text1" w:themeTint="A6"/>
          <w:sz w:val="21"/>
          <w:szCs w:val="21"/>
        </w:rPr>
      </w:pPr>
      <w:r w:rsidRPr="00263920">
        <w:rPr>
          <w:rFonts w:ascii="Open Sans" w:hAnsi="Open Sans" w:cs="Open Sans"/>
          <w:b/>
          <w:bCs/>
          <w:color w:val="595959" w:themeColor="text1" w:themeTint="A6"/>
          <w:sz w:val="21"/>
          <w:szCs w:val="21"/>
        </w:rPr>
        <w:t>[HR/Benefits Team Closing]</w:t>
      </w:r>
    </w:p>
    <w:p w14:paraId="24614AB3" w14:textId="77777777" w:rsidR="00A30F68" w:rsidRDefault="00A30F68">
      <w:pPr>
        <w:rPr>
          <w:rFonts w:ascii="Open Sans" w:eastAsiaTheme="majorEastAsia" w:hAnsi="Open Sans" w:cstheme="majorBidi"/>
          <w:color w:val="FF8200"/>
          <w:kern w:val="0"/>
          <w:sz w:val="28"/>
          <w:szCs w:val="26"/>
          <w14:ligatures w14:val="none"/>
        </w:rPr>
      </w:pPr>
      <w:r>
        <w:br w:type="page"/>
      </w:r>
    </w:p>
    <w:p w14:paraId="327DAC31" w14:textId="3DD80C6B" w:rsidR="002C76C9" w:rsidRDefault="002C76C9" w:rsidP="002C76C9">
      <w:pPr>
        <w:pStyle w:val="Heading2"/>
      </w:pPr>
      <w:bookmarkStart w:id="43" w:name="_Toc196990892"/>
      <w:r>
        <w:lastRenderedPageBreak/>
        <w:t>Final Reminder w/ Carryover</w:t>
      </w:r>
      <w:bookmarkEnd w:id="43"/>
    </w:p>
    <w:p w14:paraId="1A439092"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an FSA </w:t>
      </w:r>
    </w:p>
    <w:p w14:paraId="2D0DF06E" w14:textId="488EC6ED"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FINAL REMINDER: Spend Your FSA Dollars by </w:t>
      </w:r>
      <w:r w:rsidR="00A30F68" w:rsidRPr="00A30F68">
        <w:rPr>
          <w:rFonts w:ascii="Open Sans" w:hAnsi="Open Sans" w:cs="Open Sans"/>
          <w:b/>
          <w:bCs/>
          <w:color w:val="595959" w:themeColor="text1" w:themeTint="A6"/>
          <w:sz w:val="20"/>
          <w:szCs w:val="20"/>
        </w:rPr>
        <w:t>[DATE]</w:t>
      </w:r>
    </w:p>
    <w:p w14:paraId="0ACD7911"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You can carry over </w:t>
      </w:r>
      <w:r w:rsidRPr="002E0DD9">
        <w:rPr>
          <w:rFonts w:ascii="Open Sans" w:hAnsi="Open Sans" w:cs="Open Sans"/>
          <w:b/>
          <w:bCs/>
          <w:color w:val="595959" w:themeColor="text1" w:themeTint="A6"/>
          <w:sz w:val="20"/>
          <w:szCs w:val="20"/>
        </w:rPr>
        <w:t>[$XXX]</w:t>
      </w:r>
      <w:r w:rsidRPr="002E0DD9">
        <w:rPr>
          <w:rFonts w:ascii="Open Sans" w:hAnsi="Open Sans" w:cs="Open Sans"/>
          <w:color w:val="595959" w:themeColor="text1" w:themeTint="A6"/>
          <w:sz w:val="20"/>
          <w:szCs w:val="20"/>
        </w:rPr>
        <w:t xml:space="preserve"> to </w:t>
      </w:r>
      <w:r w:rsidRPr="002E0DD9">
        <w:rPr>
          <w:rFonts w:ascii="Open Sans" w:hAnsi="Open Sans" w:cs="Open Sans"/>
          <w:b/>
          <w:bCs/>
          <w:color w:val="595959" w:themeColor="text1" w:themeTint="A6"/>
          <w:sz w:val="20"/>
          <w:szCs w:val="20"/>
        </w:rPr>
        <w:t>[YEAR]</w:t>
      </w:r>
      <w:r w:rsidRPr="002E0DD9">
        <w:rPr>
          <w:rFonts w:ascii="Open Sans" w:hAnsi="Open Sans" w:cs="Open Sans"/>
          <w:color w:val="595959" w:themeColor="text1" w:themeTint="A6"/>
          <w:sz w:val="20"/>
          <w:szCs w:val="20"/>
        </w:rPr>
        <w:t>.</w:t>
      </w:r>
    </w:p>
    <w:p w14:paraId="07AA3122" w14:textId="77777777" w:rsidR="002C76C9" w:rsidRPr="002E0DD9" w:rsidRDefault="002C76C9" w:rsidP="002E0DD9">
      <w:pPr>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272BA26C"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[[member_fname]],</w:t>
      </w:r>
    </w:p>
    <w:p w14:paraId="5002BE22" w14:textId="143A44CA"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It’s almost time for you to start using your new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Flexible Spending Account (FSA)! We are excited about the updates and opportunities this new experience will provide.</w:t>
      </w:r>
    </w:p>
    <w:p w14:paraId="3650F1B2" w14:textId="77777777"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Here are a few reminders about your new FSA account: </w:t>
      </w:r>
    </w:p>
    <w:p w14:paraId="0C2D954C" w14:textId="77777777" w:rsidR="002C76C9" w:rsidRPr="002E0DD9" w:rsidRDefault="002C76C9" w:rsidP="002E0DD9">
      <w:pPr>
        <w:pStyle w:val="ListParagraph"/>
        <w:numPr>
          <w:ilvl w:val="0"/>
          <w:numId w:val="21"/>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If you haven’t used all the money in your [YEAR] FSA, you can carry over [Carryover Limit] to your new MyChoice FSA. </w:t>
      </w:r>
    </w:p>
    <w:p w14:paraId="4BC548B8" w14:textId="21466E48" w:rsidR="002C76C9" w:rsidRPr="002E0DD9" w:rsidRDefault="002C76C9" w:rsidP="002E0DD9">
      <w:pPr>
        <w:pStyle w:val="ListParagraph"/>
        <w:numPr>
          <w:ilvl w:val="0"/>
          <w:numId w:val="21"/>
        </w:numPr>
        <w:rPr>
          <w:rFonts w:ascii="Open Sans" w:hAnsi="Open Sans" w:cs="Open Sans"/>
          <w:b/>
          <w:bC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Before </w:t>
      </w:r>
      <w:r w:rsidR="00A30F68">
        <w:rPr>
          <w:rFonts w:ascii="Open Sans" w:eastAsia="Times New Roman" w:hAnsi="Open Sans" w:cs="Open Sans"/>
          <w:b/>
          <w:bCs/>
          <w:color w:val="595959" w:themeColor="text1" w:themeTint="A6"/>
          <w:sz w:val="20"/>
          <w:szCs w:val="20"/>
        </w:rPr>
        <w:t>[PLAN YEAR START DATE]</w:t>
      </w:r>
      <w:r w:rsidRPr="002E0DD9">
        <w:rPr>
          <w:rFonts w:ascii="Open Sans" w:eastAsia="Times New Roman" w:hAnsi="Open Sans" w:cs="Open Sans"/>
          <w:b/>
          <w:bCs/>
          <w:color w:val="595959" w:themeColor="text1" w:themeTint="A6"/>
          <w:sz w:val="20"/>
          <w:szCs w:val="20"/>
        </w:rPr>
        <w:t>,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b/>
          <w:bCs/>
          <w:color w:val="595959" w:themeColor="text1" w:themeTint="A6"/>
          <w:sz w:val="20"/>
          <w:szCs w:val="20"/>
        </w:rPr>
        <w:t xml:space="preserve"> Account Visa</w:t>
      </w:r>
      <w:r w:rsidR="002E0DD9" w:rsidRPr="002E0DD9">
        <w:rPr>
          <w:rFonts w:ascii="Open Sans" w:eastAsia="Times New Roman" w:hAnsi="Open Sans" w:cs="Open Sans"/>
          <w:b/>
          <w:bCs/>
          <w:color w:val="595959" w:themeColor="text1" w:themeTint="A6"/>
          <w:sz w:val="20"/>
          <w:szCs w:val="20"/>
          <w:vertAlign w:val="superscript"/>
        </w:rPr>
        <w:t>®</w:t>
      </w:r>
      <w:r w:rsidRPr="002E0DD9">
        <w:rPr>
          <w:rFonts w:ascii="Open Sans" w:eastAsia="Times New Roman" w:hAnsi="Open Sans" w:cs="Open Sans"/>
          <w:b/>
          <w:bCs/>
          <w:color w:val="595959" w:themeColor="text1" w:themeTint="A6"/>
          <w:sz w:val="20"/>
          <w:szCs w:val="20"/>
        </w:rPr>
        <w:t xml:space="preserve"> debit card</w:t>
      </w:r>
      <w:r w:rsidRPr="002E0DD9">
        <w:rPr>
          <w:rFonts w:ascii="Open Sans" w:eastAsia="Times New Roman" w:hAnsi="Open Sans" w:cs="Open Sans"/>
          <w:color w:val="595959" w:themeColor="text1" w:themeTint="A6"/>
          <w:sz w:val="20"/>
          <w:szCs w:val="20"/>
        </w:rPr>
        <w:t xml:space="preserve"> </w:t>
      </w:r>
      <w:r w:rsidRPr="002E0DD9">
        <w:rPr>
          <w:rFonts w:ascii="Open Sans" w:hAnsi="Open Sans" w:cs="Open Sans"/>
          <w:color w:val="595959" w:themeColor="text1" w:themeTint="A6"/>
          <w:sz w:val="20"/>
          <w:szCs w:val="20"/>
        </w:rPr>
        <w:t xml:space="preserve">to use for all </w:t>
      </w:r>
      <w:r w:rsidRPr="002E0DD9">
        <w:rPr>
          <w:rFonts w:ascii="Open Sans" w:hAnsi="Open Sans" w:cs="Open Sans"/>
          <w:b/>
          <w:bCs/>
          <w:color w:val="595959" w:themeColor="text1" w:themeTint="A6"/>
          <w:sz w:val="20"/>
          <w:szCs w:val="20"/>
        </w:rPr>
        <w:t>[YEAR]</w:t>
      </w:r>
      <w:r w:rsidRPr="002E0DD9">
        <w:rPr>
          <w:rFonts w:ascii="Open Sans" w:hAnsi="Open Sans" w:cs="Open Sans"/>
          <w:color w:val="595959" w:themeColor="text1" w:themeTint="A6"/>
          <w:sz w:val="20"/>
          <w:szCs w:val="20"/>
        </w:rPr>
        <w:t xml:space="preserve"> FSA-eligible expenses.  Remember, you must activate your card and establish a PIN.</w:t>
      </w:r>
    </w:p>
    <w:p w14:paraId="6A8398F4" w14:textId="3DC7CBAE" w:rsidR="002C76C9" w:rsidRPr="002E0DD9" w:rsidRDefault="002C76C9" w:rsidP="002E0DD9">
      <w:pPr>
        <w:pStyle w:val="ListParagraph"/>
        <w:numPr>
          <w:ilvl w:val="0"/>
          <w:numId w:val="21"/>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On </w:t>
      </w:r>
      <w:r w:rsidR="00A30F68">
        <w:rPr>
          <w:rFonts w:ascii="Open Sans" w:eastAsia="Times New Roman" w:hAnsi="Open Sans" w:cs="Open Sans"/>
          <w:b/>
          <w:bCs/>
          <w:color w:val="595959" w:themeColor="text1" w:themeTint="A6"/>
          <w:sz w:val="20"/>
          <w:szCs w:val="20"/>
        </w:rPr>
        <w:t>[PLAN YEAR END DATE]</w:t>
      </w:r>
      <w:r w:rsidRPr="002E0DD9">
        <w:rPr>
          <w:rFonts w:ascii="Open Sans" w:eastAsia="Times New Roman" w:hAnsi="Open Sans" w:cs="Open Sans"/>
          <w:b/>
          <w:bCs/>
          <w:color w:val="595959" w:themeColor="text1" w:themeTint="A6"/>
          <w:sz w:val="20"/>
          <w:szCs w:val="20"/>
        </w:rPr>
        <w:t xml:space="preserve">, your current debit card will be deactivated. </w:t>
      </w:r>
      <w:r w:rsidRPr="002E0DD9">
        <w:rPr>
          <w:rFonts w:ascii="Open Sans" w:eastAsia="Times New Roman" w:hAnsi="Open Sans" w:cs="Open Sans"/>
          <w:color w:val="595959" w:themeColor="text1" w:themeTint="A6"/>
          <w:sz w:val="20"/>
          <w:szCs w:val="20"/>
        </w:rPr>
        <w:t xml:space="preserve">Please destroy your old card </w:t>
      </w:r>
      <w:r w:rsidR="00A30F68">
        <w:rPr>
          <w:rFonts w:ascii="Open Sans" w:eastAsia="Times New Roman" w:hAnsi="Open Sans" w:cs="Open Sans"/>
          <w:color w:val="595959" w:themeColor="text1" w:themeTint="A6"/>
          <w:sz w:val="20"/>
          <w:szCs w:val="20"/>
        </w:rPr>
        <w:t>once it’s been deactivated</w:t>
      </w:r>
      <w:r w:rsidRPr="002E0DD9">
        <w:rPr>
          <w:rFonts w:ascii="Open Sans" w:eastAsia="Times New Roman" w:hAnsi="Open Sans" w:cs="Open Sans"/>
          <w:color w:val="595959" w:themeColor="text1" w:themeTint="A6"/>
          <w:sz w:val="20"/>
          <w:szCs w:val="20"/>
        </w:rPr>
        <w:t>.</w:t>
      </w:r>
      <w:bookmarkStart w:id="44" w:name="_Hlk20995625"/>
      <w:bookmarkEnd w:id="44"/>
    </w:p>
    <w:p w14:paraId="558FA7E0" w14:textId="2B51C0DA" w:rsidR="002C76C9" w:rsidRPr="002E0DD9" w:rsidRDefault="002C76C9" w:rsidP="002E0DD9">
      <w:pPr>
        <w:pStyle w:val="ListParagraph"/>
        <w:numPr>
          <w:ilvl w:val="0"/>
          <w:numId w:val="21"/>
        </w:numPr>
        <w:rPr>
          <w:rFonts w:ascii="Open Sans" w:hAnsi="Open Sans" w:cs="Open Sans"/>
          <w:color w:val="595959" w:themeColor="text1" w:themeTint="A6"/>
          <w:sz w:val="20"/>
          <w:szCs w:val="20"/>
        </w:rPr>
      </w:pPr>
      <w:bookmarkStart w:id="45" w:name="_Hlk20995635"/>
      <w:r w:rsidRPr="002E0DD9">
        <w:rPr>
          <w:rFonts w:ascii="Open Sans" w:hAnsi="Open Sans" w:cs="Open Sans"/>
          <w:b/>
          <w:bCs/>
          <w:color w:val="595959" w:themeColor="text1" w:themeTint="A6"/>
          <w:sz w:val="20"/>
          <w:szCs w:val="20"/>
        </w:rPr>
        <w:t>Starting [</w:t>
      </w:r>
      <w:r w:rsidR="00A30F68">
        <w:rPr>
          <w:rFonts w:ascii="Open Sans" w:hAnsi="Open Sans" w:cs="Open Sans"/>
          <w:b/>
          <w:bCs/>
          <w:color w:val="595959" w:themeColor="text1" w:themeTint="A6"/>
          <w:sz w:val="20"/>
          <w:szCs w:val="20"/>
        </w:rPr>
        <w:t xml:space="preserve">PLAN </w:t>
      </w:r>
      <w:r w:rsidRPr="002E0DD9">
        <w:rPr>
          <w:rFonts w:ascii="Open Sans" w:hAnsi="Open Sans" w:cs="Open Sans"/>
          <w:b/>
          <w:bCs/>
          <w:color w:val="595959" w:themeColor="text1" w:themeTint="A6"/>
          <w:sz w:val="20"/>
          <w:szCs w:val="20"/>
        </w:rPr>
        <w:t>YEAR</w:t>
      </w:r>
      <w:r w:rsidR="00A30F68">
        <w:rPr>
          <w:rFonts w:ascii="Open Sans" w:hAnsi="Open Sans" w:cs="Open Sans"/>
          <w:b/>
          <w:bCs/>
          <w:color w:val="595959" w:themeColor="text1" w:themeTint="A6"/>
          <w:sz w:val="20"/>
          <w:szCs w:val="20"/>
        </w:rPr>
        <w:t xml:space="preserve"> START DATE</w:t>
      </w:r>
      <w:r w:rsidRPr="002E0DD9">
        <w:rPr>
          <w:rFonts w:ascii="Open Sans" w:hAnsi="Open Sans" w:cs="Open Sans"/>
          <w:b/>
          <w:bCs/>
          <w:color w:val="595959" w:themeColor="text1" w:themeTint="A6"/>
          <w:sz w:val="20"/>
          <w:szCs w:val="20"/>
        </w:rPr>
        <w:t>],</w:t>
      </w:r>
      <w:r w:rsidRPr="002E0DD9">
        <w:rPr>
          <w:rFonts w:ascii="Open Sans" w:hAnsi="Open Sans" w:cs="Open Sans"/>
          <w:color w:val="595959" w:themeColor="text1" w:themeTint="A6"/>
          <w:sz w:val="20"/>
          <w:szCs w:val="20"/>
        </w:rPr>
        <w:t xml:space="preserve"> </w:t>
      </w:r>
      <w:r w:rsidRPr="002E0DD9">
        <w:rPr>
          <w:rFonts w:ascii="Open Sans" w:hAnsi="Open Sans" w:cs="Open Sans"/>
          <w:b/>
          <w:bCs/>
          <w:color w:val="595959" w:themeColor="text1" w:themeTint="A6"/>
          <w:sz w:val="20"/>
          <w:szCs w:val="20"/>
        </w:rPr>
        <w:t>you can manage all FSA activities right in your benefits portal or from the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hAnsi="Open Sans" w:cs="Open Sans"/>
          <w:b/>
          <w:bCs/>
          <w:color w:val="595959" w:themeColor="text1" w:themeTint="A6"/>
          <w:sz w:val="20"/>
          <w:szCs w:val="20"/>
        </w:rPr>
        <w:t xml:space="preserve"> benefits app</w:t>
      </w:r>
      <w:r w:rsidRPr="002E0DD9">
        <w:rPr>
          <w:rFonts w:ascii="Open Sans" w:hAnsi="Open Sans" w:cs="Open Sans"/>
          <w:color w:val="595959" w:themeColor="text1" w:themeTint="A6"/>
          <w:sz w:val="20"/>
          <w:szCs w:val="20"/>
        </w:rPr>
        <w:t xml:space="preserve">. Once activated, you can begin using your new MyChoice Account debit card for FSA-eligible expenses. </w:t>
      </w:r>
      <w:bookmarkEnd w:id="45"/>
    </w:p>
    <w:p w14:paraId="626A09F6" w14:textId="2A124AF1" w:rsidR="004831AD"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Important:</w:t>
      </w:r>
      <w:r w:rsidRPr="002E0DD9">
        <w:rPr>
          <w:rFonts w:ascii="Open Sans" w:hAnsi="Open Sans" w:cs="Open Sans"/>
          <w:color w:val="595959" w:themeColor="text1" w:themeTint="A6"/>
          <w:sz w:val="20"/>
          <w:szCs w:val="20"/>
        </w:rPr>
        <w:t xml:space="preserve"> To move any remaining </w:t>
      </w:r>
      <w:r w:rsidRPr="00A30F68">
        <w:rPr>
          <w:rFonts w:ascii="Open Sans" w:hAnsi="Open Sans" w:cs="Open Sans"/>
          <w:b/>
          <w:bCs/>
          <w:color w:val="595959" w:themeColor="text1" w:themeTint="A6"/>
          <w:sz w:val="20"/>
          <w:szCs w:val="20"/>
        </w:rPr>
        <w:t>[YEAR]</w:t>
      </w:r>
      <w:r w:rsidRPr="002E0DD9">
        <w:rPr>
          <w:rFonts w:ascii="Open Sans" w:hAnsi="Open Sans" w:cs="Open Sans"/>
          <w:color w:val="595959" w:themeColor="text1" w:themeTint="A6"/>
          <w:sz w:val="20"/>
          <w:szCs w:val="20"/>
        </w:rPr>
        <w:t xml:space="preserve"> FSA balance into your new MyChoice</w:t>
      </w:r>
      <w:r w:rsidRPr="002E0DD9">
        <w:rPr>
          <w:rFonts w:ascii="Open Sans" w:eastAsia="Times New Roman" w:hAnsi="Open Sans" w:cs="Open Sans"/>
          <w:color w:val="595959" w:themeColor="text1" w:themeTint="A6"/>
          <w:sz w:val="20"/>
          <w:szCs w:val="20"/>
          <w:vertAlign w:val="superscript"/>
        </w:rPr>
        <w:t xml:space="preserve"> </w:t>
      </w:r>
      <w:r w:rsidRPr="002E0DD9">
        <w:rPr>
          <w:rFonts w:ascii="Open Sans" w:hAnsi="Open Sans" w:cs="Open Sans"/>
          <w:color w:val="595959" w:themeColor="text1" w:themeTint="A6"/>
          <w:sz w:val="20"/>
          <w:szCs w:val="20"/>
        </w:rPr>
        <w:t xml:space="preserve">Account, a short hold will be placed on your </w:t>
      </w:r>
      <w:r w:rsidR="00A30F68">
        <w:rPr>
          <w:rFonts w:ascii="Open Sans" w:hAnsi="Open Sans" w:cs="Open Sans"/>
          <w:color w:val="595959" w:themeColor="text1" w:themeTint="A6"/>
          <w:sz w:val="20"/>
          <w:szCs w:val="20"/>
        </w:rPr>
        <w:t xml:space="preserve">old </w:t>
      </w:r>
      <w:r w:rsidRPr="002E0DD9">
        <w:rPr>
          <w:rFonts w:ascii="Open Sans" w:hAnsi="Open Sans" w:cs="Open Sans"/>
          <w:color w:val="595959" w:themeColor="text1" w:themeTint="A6"/>
          <w:sz w:val="20"/>
          <w:szCs w:val="20"/>
        </w:rPr>
        <w:t xml:space="preserve">account </w:t>
      </w:r>
      <w:r w:rsidR="00A30F68">
        <w:rPr>
          <w:rFonts w:ascii="Open Sans" w:hAnsi="Open Sans" w:cs="Open Sans"/>
          <w:color w:val="595959" w:themeColor="text1" w:themeTint="A6"/>
          <w:sz w:val="20"/>
          <w:szCs w:val="20"/>
        </w:rPr>
        <w:t xml:space="preserve">in </w:t>
      </w:r>
      <w:r w:rsidR="00A30F68" w:rsidRPr="00A30F68">
        <w:rPr>
          <w:rFonts w:ascii="Open Sans" w:hAnsi="Open Sans" w:cs="Open Sans"/>
          <w:b/>
          <w:bCs/>
          <w:color w:val="595959" w:themeColor="text1" w:themeTint="A6"/>
          <w:sz w:val="20"/>
          <w:szCs w:val="20"/>
        </w:rPr>
        <w:t>[DATE]</w:t>
      </w:r>
      <w:r w:rsidRPr="002E0DD9">
        <w:rPr>
          <w:rFonts w:ascii="Open Sans" w:hAnsi="Open Sans" w:cs="Open Sans"/>
          <w:color w:val="595959" w:themeColor="text1" w:themeTint="A6"/>
          <w:sz w:val="20"/>
          <w:szCs w:val="20"/>
        </w:rPr>
        <w:t>. We’ll send you another reminder before that happens.</w:t>
      </w:r>
    </w:p>
    <w:p w14:paraId="63308CBC" w14:textId="0AE2CAAA" w:rsidR="004831AD"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55C30E9A" w14:textId="77777777" w:rsidR="002C76C9" w:rsidRPr="002E0DD9" w:rsidRDefault="002C76C9" w:rsidP="002E0DD9">
      <w:pPr>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[HR/Benefits Team Closing]</w:t>
      </w:r>
    </w:p>
    <w:p w14:paraId="15206AD4" w14:textId="77777777" w:rsidR="004831AD" w:rsidRDefault="004831AD" w:rsidP="002C76C9"/>
    <w:p w14:paraId="30A1E31D" w14:textId="77777777" w:rsidR="00A30F68" w:rsidRDefault="00A30F68">
      <w:pPr>
        <w:rPr>
          <w:rFonts w:ascii="Open Sans" w:eastAsiaTheme="majorEastAsia" w:hAnsi="Open Sans" w:cstheme="majorBidi"/>
          <w:b/>
          <w:color w:val="00205B"/>
          <w:kern w:val="0"/>
          <w:sz w:val="44"/>
          <w:szCs w:val="32"/>
          <w14:ligatures w14:val="none"/>
        </w:rPr>
      </w:pPr>
      <w:r>
        <w:br w:type="page"/>
      </w:r>
    </w:p>
    <w:p w14:paraId="37141BB0" w14:textId="65D17C7E" w:rsidR="002C76C9" w:rsidRDefault="002C76C9" w:rsidP="002C76C9">
      <w:pPr>
        <w:pStyle w:val="Heading1"/>
      </w:pPr>
      <w:bookmarkStart w:id="46" w:name="_Toc196990893"/>
      <w:r>
        <w:lastRenderedPageBreak/>
        <w:t>DCFSA Communications</w:t>
      </w:r>
      <w:bookmarkEnd w:id="46"/>
    </w:p>
    <w:p w14:paraId="1976FE70" w14:textId="4194495B" w:rsidR="002C76C9" w:rsidRDefault="002C76C9" w:rsidP="002C76C9">
      <w:pPr>
        <w:pStyle w:val="Heading2"/>
      </w:pPr>
      <w:bookmarkStart w:id="47" w:name="_Toc196990894"/>
      <w:r>
        <w:t>Final Reminder</w:t>
      </w:r>
      <w:r w:rsidR="002A7CA5">
        <w:t xml:space="preserve"> (No card)</w:t>
      </w:r>
      <w:bookmarkEnd w:id="47"/>
    </w:p>
    <w:p w14:paraId="050BDDD1"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DCFSA </w:t>
      </w:r>
    </w:p>
    <w:p w14:paraId="33494736"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FINAL REMINDER: Submit Your Dependent Care Claims by </w:t>
      </w:r>
      <w:r w:rsidRPr="002E0DD9">
        <w:rPr>
          <w:rFonts w:ascii="Open Sans" w:hAnsi="Open Sans" w:cs="Open Sans"/>
          <w:b/>
          <w:bCs/>
          <w:color w:val="595959" w:themeColor="text1" w:themeTint="A6"/>
          <w:sz w:val="20"/>
          <w:szCs w:val="20"/>
        </w:rPr>
        <w:t>[DATE]</w:t>
      </w:r>
    </w:p>
    <w:p w14:paraId="1D3DA382"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Don’t lose your DCFSA dollars!</w:t>
      </w:r>
    </w:p>
    <w:p w14:paraId="60B6713D" w14:textId="77777777" w:rsidR="002C76C9" w:rsidRPr="002E0DD9" w:rsidRDefault="002C76C9" w:rsidP="002E0DD9">
      <w:pPr>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52232825"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[[member_fname]],</w:t>
      </w:r>
    </w:p>
    <w:p w14:paraId="29C7FE5E" w14:textId="13536738"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It’s almost time for you to starting using your new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 We are excited about the updates and opportunities this new experience can provide.</w:t>
      </w:r>
    </w:p>
    <w:p w14:paraId="656A5179" w14:textId="77777777"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Here are a few reminders about your Dependent Care Flexible Spending Account (DCFSA):</w:t>
      </w:r>
    </w:p>
    <w:p w14:paraId="2147AE7C" w14:textId="77777777" w:rsidR="002C76C9" w:rsidRPr="002E0DD9" w:rsidRDefault="002C76C9" w:rsidP="002E0DD9">
      <w:pPr>
        <w:pStyle w:val="ListParagraph"/>
        <w:numPr>
          <w:ilvl w:val="0"/>
          <w:numId w:val="19"/>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If you have any eligible dependent care expenses before the end of the year, you can get reimbursed using your [YEAR] account until [CLAIM END DATE]. </w:t>
      </w:r>
      <w:r w:rsidRPr="002E0DD9">
        <w:rPr>
          <w:rFonts w:ascii="Open Sans" w:eastAsia="Times New Roman" w:hAnsi="Open Sans" w:cs="Open Sans"/>
          <w:color w:val="595959" w:themeColor="text1" w:themeTint="A6"/>
          <w:sz w:val="20"/>
          <w:szCs w:val="20"/>
        </w:rPr>
        <w:t xml:space="preserve">To get reimbursed for these expenses, simply follow the current process. </w:t>
      </w:r>
    </w:p>
    <w:p w14:paraId="55FD8138" w14:textId="2DE5CB85" w:rsidR="002C76C9" w:rsidRPr="002E0DD9" w:rsidRDefault="002C76C9" w:rsidP="002E0DD9">
      <w:pPr>
        <w:pStyle w:val="ListParagraph"/>
        <w:numPr>
          <w:ilvl w:val="0"/>
          <w:numId w:val="19"/>
        </w:num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Starting January 1</w:t>
      </w:r>
      <w:r w:rsidRPr="002E0DD9">
        <w:rPr>
          <w:rFonts w:ascii="Open Sans" w:hAnsi="Open Sans" w:cs="Open Sans"/>
          <w:color w:val="595959" w:themeColor="text1" w:themeTint="A6"/>
          <w:sz w:val="20"/>
          <w:szCs w:val="20"/>
        </w:rPr>
        <w:t xml:space="preserve">, </w:t>
      </w:r>
      <w:r w:rsidRPr="002E0DD9">
        <w:rPr>
          <w:rFonts w:ascii="Open Sans" w:hAnsi="Open Sans" w:cs="Open Sans"/>
          <w:b/>
          <w:bCs/>
          <w:color w:val="595959" w:themeColor="text1" w:themeTint="A6"/>
          <w:sz w:val="20"/>
          <w:szCs w:val="20"/>
        </w:rPr>
        <w:t>you can manage all [YEAR] DCFSA activities right in your benefits portal or from the MyChoice</w:t>
      </w:r>
      <w:r w:rsidR="002E0DD9" w:rsidRPr="002E0DD9">
        <w:rPr>
          <w:rFonts w:ascii="Open Sans" w:hAnsi="Open Sans" w:cs="Open Sans"/>
          <w:b/>
          <w:bCs/>
          <w:color w:val="595959" w:themeColor="text1" w:themeTint="A6"/>
          <w:sz w:val="20"/>
          <w:szCs w:val="20"/>
          <w:vertAlign w:val="superscript"/>
        </w:rPr>
        <w:t>®</w:t>
      </w:r>
      <w:r w:rsidRPr="002E0DD9">
        <w:rPr>
          <w:rFonts w:ascii="Open Sans" w:hAnsi="Open Sans" w:cs="Open Sans"/>
          <w:b/>
          <w:bCs/>
          <w:color w:val="595959" w:themeColor="text1" w:themeTint="A6"/>
          <w:sz w:val="20"/>
          <w:szCs w:val="20"/>
        </w:rPr>
        <w:t xml:space="preserve"> benefits app</w:t>
      </w:r>
      <w:r w:rsidRPr="002E0DD9">
        <w:rPr>
          <w:rFonts w:ascii="Open Sans" w:hAnsi="Open Sans" w:cs="Open Sans"/>
          <w:color w:val="595959" w:themeColor="text1" w:themeTint="A6"/>
          <w:sz w:val="20"/>
          <w:szCs w:val="20"/>
        </w:rPr>
        <w:t>, including submitting documentation and requests for reimbursements.</w:t>
      </w:r>
    </w:p>
    <w:p w14:paraId="795327B1"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0626B627" w14:textId="77777777" w:rsidR="002C76C9" w:rsidRDefault="002C76C9" w:rsidP="002C76C9">
      <w:pPr>
        <w:rPr>
          <w:b/>
          <w:bCs/>
        </w:rPr>
      </w:pPr>
      <w:r w:rsidRPr="00F52C79">
        <w:rPr>
          <w:b/>
          <w:bCs/>
        </w:rPr>
        <w:t>[HR/Benefits Team Closing]</w:t>
      </w:r>
    </w:p>
    <w:p w14:paraId="25494B90" w14:textId="7BC862C0" w:rsidR="002A7CA5" w:rsidRDefault="002A7CA5">
      <w:r>
        <w:br w:type="page"/>
      </w:r>
    </w:p>
    <w:p w14:paraId="4B5106E6" w14:textId="5085F045" w:rsidR="002A7CA5" w:rsidRDefault="002A7CA5" w:rsidP="002A7CA5">
      <w:pPr>
        <w:pStyle w:val="Heading2"/>
      </w:pPr>
      <w:bookmarkStart w:id="48" w:name="_Toc196990895"/>
      <w:r>
        <w:lastRenderedPageBreak/>
        <w:t>Final Reminder (With card)</w:t>
      </w:r>
      <w:bookmarkEnd w:id="48"/>
    </w:p>
    <w:p w14:paraId="7E829100" w14:textId="77777777" w:rsidR="002A7CA5" w:rsidRPr="002E0DD9" w:rsidRDefault="002A7CA5" w:rsidP="002A7CA5">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DCFSA </w:t>
      </w:r>
    </w:p>
    <w:p w14:paraId="720198F8" w14:textId="77777777" w:rsidR="002A7CA5" w:rsidRPr="002E0DD9" w:rsidRDefault="002A7CA5" w:rsidP="002A7CA5">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FINAL REMINDER: Submit Your Dependent Care Claims by </w:t>
      </w:r>
      <w:r w:rsidRPr="002E0DD9">
        <w:rPr>
          <w:rFonts w:ascii="Open Sans" w:hAnsi="Open Sans" w:cs="Open Sans"/>
          <w:b/>
          <w:bCs/>
          <w:color w:val="595959" w:themeColor="text1" w:themeTint="A6"/>
          <w:sz w:val="20"/>
          <w:szCs w:val="20"/>
        </w:rPr>
        <w:t>[DATE]</w:t>
      </w:r>
    </w:p>
    <w:p w14:paraId="4256588E" w14:textId="77777777" w:rsidR="002A7CA5" w:rsidRPr="002E0DD9" w:rsidRDefault="002A7CA5" w:rsidP="002A7CA5">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Don’t lose your DCFSA dollars!</w:t>
      </w:r>
    </w:p>
    <w:p w14:paraId="0590202C" w14:textId="77777777" w:rsidR="002A7CA5" w:rsidRPr="002E0DD9" w:rsidRDefault="002A7CA5" w:rsidP="002A7CA5">
      <w:pPr>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052EF0A2" w14:textId="77777777" w:rsidR="002A7CA5" w:rsidRPr="002E0DD9" w:rsidRDefault="002A7CA5" w:rsidP="002A7CA5">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[[member_fname]],</w:t>
      </w:r>
    </w:p>
    <w:p w14:paraId="74D2369D" w14:textId="77777777" w:rsidR="002A7CA5" w:rsidRPr="002E0DD9" w:rsidRDefault="002A7CA5" w:rsidP="002A7CA5">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It’s almost time for you to starting using your new MyChoice</w:t>
      </w:r>
      <w:r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 We are excited about the updates and opportunities this new experience can provide.</w:t>
      </w:r>
    </w:p>
    <w:p w14:paraId="3F8614FA" w14:textId="77777777" w:rsidR="002A7CA5" w:rsidRPr="002E0DD9" w:rsidRDefault="002A7CA5" w:rsidP="002A7CA5">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Here are a few reminders about your Dependent Care Flexible Spending Account (DCFSA):</w:t>
      </w:r>
    </w:p>
    <w:p w14:paraId="15DFA2E6" w14:textId="2437991A" w:rsidR="002A7CA5" w:rsidRDefault="002A7CA5" w:rsidP="002A7CA5">
      <w:pPr>
        <w:pStyle w:val="ListParagraph"/>
        <w:numPr>
          <w:ilvl w:val="0"/>
          <w:numId w:val="46"/>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bCs/>
          <w:color w:val="595959" w:themeColor="text1" w:themeTint="A6"/>
          <w:sz w:val="20"/>
          <w:szCs w:val="20"/>
        </w:rPr>
        <w:t xml:space="preserve">If you have any eligible dependent care expenses before the end of the year, you can get reimbursed using your [YEAR] account until [CLAIM END DATE]. </w:t>
      </w:r>
      <w:r w:rsidRPr="002E0DD9">
        <w:rPr>
          <w:rFonts w:ascii="Open Sans" w:eastAsia="Times New Roman" w:hAnsi="Open Sans" w:cs="Open Sans"/>
          <w:color w:val="595959" w:themeColor="text1" w:themeTint="A6"/>
          <w:sz w:val="20"/>
          <w:szCs w:val="20"/>
        </w:rPr>
        <w:t xml:space="preserve">To get reimbursed for these expenses, simply follow </w:t>
      </w:r>
      <w:r w:rsidRPr="002A7CA5">
        <w:rPr>
          <w:rFonts w:ascii="Open Sans" w:eastAsia="Times New Roman" w:hAnsi="Open Sans" w:cs="Open Sans"/>
          <w:b/>
          <w:bCs/>
          <w:color w:val="595959" w:themeColor="text1" w:themeTint="A6"/>
          <w:sz w:val="20"/>
          <w:szCs w:val="20"/>
        </w:rPr>
        <w:t>[PRIOR VENDOR’s]</w:t>
      </w:r>
      <w:r>
        <w:rPr>
          <w:rFonts w:ascii="Open Sans" w:eastAsia="Times New Roman" w:hAnsi="Open Sans" w:cs="Open Sans"/>
          <w:color w:val="595959" w:themeColor="text1" w:themeTint="A6"/>
          <w:sz w:val="20"/>
          <w:szCs w:val="20"/>
        </w:rPr>
        <w:t xml:space="preserve"> process to submit reimbursement claims manually</w:t>
      </w:r>
      <w:r w:rsidRPr="002E0DD9">
        <w:rPr>
          <w:rFonts w:ascii="Open Sans" w:eastAsia="Times New Roman" w:hAnsi="Open Sans" w:cs="Open Sans"/>
          <w:color w:val="595959" w:themeColor="text1" w:themeTint="A6"/>
          <w:sz w:val="20"/>
          <w:szCs w:val="20"/>
        </w:rPr>
        <w:t xml:space="preserve">. </w:t>
      </w:r>
    </w:p>
    <w:p w14:paraId="61DE07D6" w14:textId="03E5A6C2" w:rsidR="002A7CA5" w:rsidRDefault="002A7CA5" w:rsidP="002A7CA5">
      <w:pPr>
        <w:pStyle w:val="ListParagraph"/>
        <w:numPr>
          <w:ilvl w:val="0"/>
          <w:numId w:val="46"/>
        </w:numPr>
        <w:rPr>
          <w:rFonts w:ascii="Open Sans" w:eastAsia="Times New Roman" w:hAnsi="Open Sans" w:cs="Open Sans"/>
          <w:color w:val="595959" w:themeColor="text1" w:themeTint="A6"/>
          <w:sz w:val="20"/>
          <w:szCs w:val="20"/>
        </w:rPr>
      </w:pPr>
      <w:r>
        <w:rPr>
          <w:rFonts w:ascii="Open Sans" w:eastAsia="Times New Roman" w:hAnsi="Open Sans" w:cs="Open Sans"/>
          <w:b/>
          <w:bCs/>
          <w:color w:val="595959" w:themeColor="text1" w:themeTint="A6"/>
          <w:sz w:val="20"/>
          <w:szCs w:val="20"/>
        </w:rPr>
        <w:t xml:space="preserve">Use your [PRIOR VENDOR] debit card to pay for eligible dependent care expenses through [PLAN YEAR END DATE]. </w:t>
      </w:r>
      <w:r>
        <w:rPr>
          <w:rFonts w:ascii="Open Sans" w:eastAsia="Times New Roman" w:hAnsi="Open Sans" w:cs="Open Sans"/>
          <w:color w:val="595959" w:themeColor="text1" w:themeTint="A6"/>
          <w:sz w:val="20"/>
          <w:szCs w:val="20"/>
        </w:rPr>
        <w:t xml:space="preserve">After that, your card will be deactivated, and you will only be able to submit manual reimbursement claims through </w:t>
      </w:r>
      <w:r w:rsidRPr="002A7CA5">
        <w:rPr>
          <w:rFonts w:ascii="Open Sans" w:eastAsia="Times New Roman" w:hAnsi="Open Sans" w:cs="Open Sans"/>
          <w:b/>
          <w:bCs/>
          <w:color w:val="595959" w:themeColor="text1" w:themeTint="A6"/>
          <w:sz w:val="20"/>
          <w:szCs w:val="20"/>
        </w:rPr>
        <w:t>[PRIOR VENDOR]</w:t>
      </w:r>
      <w:r>
        <w:rPr>
          <w:rFonts w:ascii="Open Sans" w:eastAsia="Times New Roman" w:hAnsi="Open Sans" w:cs="Open Sans"/>
          <w:color w:val="595959" w:themeColor="text1" w:themeTint="A6"/>
          <w:sz w:val="20"/>
          <w:szCs w:val="20"/>
        </w:rPr>
        <w:t>. Please note that, like manual claims, you will be required to provide documentation for all debit card payments.</w:t>
      </w:r>
    </w:p>
    <w:p w14:paraId="603FB13B" w14:textId="2DE429A4" w:rsidR="002A7CA5" w:rsidRPr="002E0DD9" w:rsidRDefault="002A7CA5" w:rsidP="002A7CA5">
      <w:pPr>
        <w:pStyle w:val="ListParagraph"/>
        <w:ind w:left="720"/>
        <w:rPr>
          <w:rFonts w:ascii="Open Sans" w:eastAsia="Times New Roman" w:hAnsi="Open Sans" w:cs="Open Sans"/>
          <w:color w:val="595959" w:themeColor="text1" w:themeTint="A6"/>
          <w:sz w:val="20"/>
          <w:szCs w:val="20"/>
        </w:rPr>
      </w:pPr>
      <w:r>
        <w:rPr>
          <w:rFonts w:ascii="Open Sans" w:eastAsia="Times New Roman" w:hAnsi="Open Sans" w:cs="Open Sans"/>
          <w:b/>
          <w:bCs/>
          <w:color w:val="595959" w:themeColor="text1" w:themeTint="A6"/>
          <w:sz w:val="20"/>
          <w:szCs w:val="20"/>
        </w:rPr>
        <w:t>Note:</w:t>
      </w:r>
      <w:r>
        <w:rPr>
          <w:rFonts w:ascii="Open Sans" w:eastAsia="Times New Roman" w:hAnsi="Open Sans" w:cs="Open Sans"/>
          <w:color w:val="595959" w:themeColor="text1" w:themeTint="A6"/>
          <w:sz w:val="20"/>
          <w:szCs w:val="20"/>
        </w:rPr>
        <w:t xml:space="preserve"> Your debit card should only be used for expenses incurred in the current plan year. If your dates of service were incureed in the previous plan year, you will need to pay out-of-pocket and then submit a claim for reimbursement.</w:t>
      </w:r>
    </w:p>
    <w:p w14:paraId="3F79107F" w14:textId="77777777" w:rsidR="002A7CA5" w:rsidRPr="002E0DD9" w:rsidRDefault="002A7CA5" w:rsidP="002A7CA5">
      <w:pPr>
        <w:pStyle w:val="ListParagraph"/>
        <w:numPr>
          <w:ilvl w:val="0"/>
          <w:numId w:val="46"/>
        </w:num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Starting January 1</w:t>
      </w:r>
      <w:r w:rsidRPr="002E0DD9">
        <w:rPr>
          <w:rFonts w:ascii="Open Sans" w:hAnsi="Open Sans" w:cs="Open Sans"/>
          <w:color w:val="595959" w:themeColor="text1" w:themeTint="A6"/>
          <w:sz w:val="20"/>
          <w:szCs w:val="20"/>
        </w:rPr>
        <w:t xml:space="preserve">, </w:t>
      </w:r>
      <w:r w:rsidRPr="002E0DD9">
        <w:rPr>
          <w:rFonts w:ascii="Open Sans" w:hAnsi="Open Sans" w:cs="Open Sans"/>
          <w:b/>
          <w:bCs/>
          <w:color w:val="595959" w:themeColor="text1" w:themeTint="A6"/>
          <w:sz w:val="20"/>
          <w:szCs w:val="20"/>
        </w:rPr>
        <w:t>you can manage all [YEAR] DCFSA activities right in your benefits portal or from the MyChoice</w:t>
      </w:r>
      <w:r w:rsidRPr="002E0DD9">
        <w:rPr>
          <w:rFonts w:ascii="Open Sans" w:hAnsi="Open Sans" w:cs="Open Sans"/>
          <w:b/>
          <w:bCs/>
          <w:color w:val="595959" w:themeColor="text1" w:themeTint="A6"/>
          <w:sz w:val="20"/>
          <w:szCs w:val="20"/>
          <w:vertAlign w:val="superscript"/>
        </w:rPr>
        <w:t>®</w:t>
      </w:r>
      <w:r w:rsidRPr="002E0DD9">
        <w:rPr>
          <w:rFonts w:ascii="Open Sans" w:hAnsi="Open Sans" w:cs="Open Sans"/>
          <w:b/>
          <w:bCs/>
          <w:color w:val="595959" w:themeColor="text1" w:themeTint="A6"/>
          <w:sz w:val="20"/>
          <w:szCs w:val="20"/>
        </w:rPr>
        <w:t xml:space="preserve"> benefits app</w:t>
      </w:r>
      <w:r w:rsidRPr="002E0DD9">
        <w:rPr>
          <w:rFonts w:ascii="Open Sans" w:hAnsi="Open Sans" w:cs="Open Sans"/>
          <w:color w:val="595959" w:themeColor="text1" w:themeTint="A6"/>
          <w:sz w:val="20"/>
          <w:szCs w:val="20"/>
        </w:rPr>
        <w:t>, including submitting documentation and requests for reimbursements.</w:t>
      </w:r>
    </w:p>
    <w:p w14:paraId="227AA1CB" w14:textId="77777777" w:rsidR="002A7CA5" w:rsidRPr="002E0DD9" w:rsidRDefault="002A7CA5" w:rsidP="002A7CA5">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559DB16D" w14:textId="77777777" w:rsidR="002A7CA5" w:rsidRDefault="002A7CA5" w:rsidP="002A7CA5">
      <w:pPr>
        <w:rPr>
          <w:b/>
          <w:bCs/>
        </w:rPr>
      </w:pPr>
      <w:r w:rsidRPr="00F52C79">
        <w:rPr>
          <w:b/>
          <w:bCs/>
        </w:rPr>
        <w:t>[HR/Benefits Team Closing]</w:t>
      </w:r>
    </w:p>
    <w:p w14:paraId="1DAC83C8" w14:textId="77777777" w:rsidR="002A7CA5" w:rsidRDefault="002A7CA5" w:rsidP="002A7CA5"/>
    <w:p w14:paraId="21A076D6" w14:textId="77777777" w:rsidR="00A30F68" w:rsidRDefault="00A30F68">
      <w:pPr>
        <w:rPr>
          <w:rFonts w:ascii="Open Sans" w:eastAsiaTheme="majorEastAsia" w:hAnsi="Open Sans" w:cstheme="majorBidi"/>
          <w:b/>
          <w:color w:val="00205B"/>
          <w:kern w:val="0"/>
          <w:sz w:val="44"/>
          <w:szCs w:val="32"/>
          <w14:ligatures w14:val="none"/>
        </w:rPr>
      </w:pPr>
      <w:r>
        <w:br w:type="page"/>
      </w:r>
    </w:p>
    <w:p w14:paraId="1626AB98" w14:textId="417ADDEC" w:rsidR="002C76C9" w:rsidRDefault="002C76C9" w:rsidP="002C76C9">
      <w:pPr>
        <w:pStyle w:val="Heading1"/>
      </w:pPr>
      <w:bookmarkStart w:id="49" w:name="_Toc196990896"/>
      <w:r>
        <w:lastRenderedPageBreak/>
        <w:t>Commuter Communications</w:t>
      </w:r>
      <w:bookmarkEnd w:id="49"/>
    </w:p>
    <w:p w14:paraId="6491AD40" w14:textId="38616415" w:rsidR="002C76C9" w:rsidRDefault="002C76C9" w:rsidP="002C76C9">
      <w:pPr>
        <w:pStyle w:val="Heading2"/>
      </w:pPr>
      <w:bookmarkStart w:id="50" w:name="_Toc196990897"/>
      <w:r>
        <w:t xml:space="preserve">Transition to </w:t>
      </w:r>
      <w:r w:rsidR="001E1D53">
        <w:t>MyChoice Accounts</w:t>
      </w:r>
      <w:r>
        <w:t xml:space="preserve"> Commuter Account (existing  client)</w:t>
      </w:r>
      <w:bookmarkEnd w:id="50"/>
    </w:p>
    <w:p w14:paraId="43B05195"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Commuter Account </w:t>
      </w:r>
    </w:p>
    <w:p w14:paraId="5E369918"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IMPORTANT: Changes Are Coming to Your Commuter Account</w:t>
      </w:r>
    </w:p>
    <w:p w14:paraId="6F9C10FF"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Manage your account the same as your </w:t>
      </w:r>
      <w:r w:rsidRPr="002E0DD9">
        <w:rPr>
          <w:rFonts w:ascii="Open Sans" w:hAnsi="Open Sans" w:cs="Open Sans"/>
          <w:b/>
          <w:bCs/>
          <w:color w:val="595959" w:themeColor="text1" w:themeTint="A6"/>
          <w:sz w:val="20"/>
          <w:szCs w:val="20"/>
        </w:rPr>
        <w:t>[HSA/FSA]</w:t>
      </w:r>
      <w:r w:rsidRPr="002E0DD9">
        <w:rPr>
          <w:rFonts w:ascii="Open Sans" w:hAnsi="Open Sans" w:cs="Open Sans"/>
          <w:color w:val="595959" w:themeColor="text1" w:themeTint="A6"/>
          <w:sz w:val="20"/>
          <w:szCs w:val="20"/>
        </w:rPr>
        <w:t>!</w:t>
      </w:r>
    </w:p>
    <w:p w14:paraId="5144FA53" w14:textId="77777777" w:rsidR="002C76C9" w:rsidRPr="002E0DD9" w:rsidRDefault="002C76C9" w:rsidP="002E0DD9">
      <w:pPr>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5E442D60"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[[member_fname]],</w:t>
      </w:r>
    </w:p>
    <w:p w14:paraId="788D92F0" w14:textId="24C2FB7D"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You are receiving this email because you are contributing to a parking or transit benefit in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We are transitioning these accounts to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Accounts as of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This means that you will soon be able to manage all your consumer accounts, including </w:t>
      </w:r>
      <w:r w:rsidR="0015650C" w:rsidRPr="0015650C">
        <w:rPr>
          <w:rFonts w:ascii="Open Sans" w:eastAsia="Times New Roman" w:hAnsi="Open Sans" w:cs="Open Sans"/>
          <w:b/>
          <w:bCs/>
          <w:color w:val="595959" w:themeColor="text1" w:themeTint="A6"/>
          <w:sz w:val="20"/>
          <w:szCs w:val="20"/>
        </w:rPr>
        <w:t>[</w:t>
      </w:r>
      <w:r w:rsidRPr="0015650C">
        <w:rPr>
          <w:rFonts w:ascii="Open Sans" w:eastAsia="Times New Roman" w:hAnsi="Open Sans" w:cs="Open Sans"/>
          <w:b/>
          <w:bCs/>
          <w:color w:val="595959" w:themeColor="text1" w:themeTint="A6"/>
          <w:sz w:val="20"/>
          <w:szCs w:val="20"/>
        </w:rPr>
        <w:t>Health Savings and Flexible Spending accounts</w:t>
      </w:r>
      <w:r w:rsidR="0015650C" w:rsidRPr="0015650C">
        <w:rPr>
          <w:rFonts w:ascii="Open Sans" w:eastAsia="Times New Roman" w:hAnsi="Open Sans" w:cs="Open Sans"/>
          <w:b/>
          <w:bCs/>
          <w:color w:val="595959" w:themeColor="text1" w:themeTint="A6"/>
          <w:sz w:val="20"/>
          <w:szCs w:val="20"/>
        </w:rPr>
        <w:t>]</w:t>
      </w:r>
      <w:r w:rsidRPr="002E0DD9">
        <w:rPr>
          <w:rFonts w:ascii="Open Sans" w:eastAsia="Times New Roman" w:hAnsi="Open Sans" w:cs="Open Sans"/>
          <w:color w:val="595959" w:themeColor="text1" w:themeTint="A6"/>
          <w:sz w:val="20"/>
          <w:szCs w:val="20"/>
        </w:rPr>
        <w:t>, from one place!</w:t>
      </w:r>
    </w:p>
    <w:p w14:paraId="4DB8688B" w14:textId="212B0293"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Here’s what you need to know about your Commuter Account as we make the change to MyChoice Accounts: </w:t>
      </w:r>
    </w:p>
    <w:p w14:paraId="368F7357" w14:textId="5D7CF7B7" w:rsidR="002C76C9" w:rsidRPr="002E0DD9" w:rsidRDefault="002C76C9" w:rsidP="002E0DD9">
      <w:pPr>
        <w:pStyle w:val="ListParagraph"/>
        <w:numPr>
          <w:ilvl w:val="0"/>
          <w:numId w:val="35"/>
        </w:numPr>
        <w:rPr>
          <w:rFonts w:ascii="Open Sans" w:eastAsia="Times New Roman" w:hAnsi="Open Sans" w:cs="Open Sans"/>
          <w:b/>
          <w:color w:val="595959" w:themeColor="text1" w:themeTint="A6"/>
          <w:sz w:val="20"/>
          <w:szCs w:val="20"/>
        </w:rPr>
      </w:pPr>
      <w:r w:rsidRPr="002E0DD9">
        <w:rPr>
          <w:rFonts w:ascii="Open Sans" w:eastAsia="Times New Roman" w:hAnsi="Open Sans" w:cs="Open Sans"/>
          <w:b/>
          <w:color w:val="595959" w:themeColor="text1" w:themeTint="A6"/>
          <w:sz w:val="20"/>
          <w:szCs w:val="20"/>
        </w:rPr>
        <w:t>Through [</w:t>
      </w:r>
      <w:r w:rsidR="00A30F68">
        <w:rPr>
          <w:rFonts w:ascii="Open Sans" w:eastAsia="Times New Roman" w:hAnsi="Open Sans" w:cs="Open Sans"/>
          <w:b/>
          <w:color w:val="595959" w:themeColor="text1" w:themeTint="A6"/>
          <w:sz w:val="20"/>
          <w:szCs w:val="20"/>
        </w:rPr>
        <w:t>PLAN YEAR END DATE</w:t>
      </w:r>
      <w:r w:rsidRPr="002E0DD9">
        <w:rPr>
          <w:rFonts w:ascii="Open Sans" w:eastAsia="Times New Roman" w:hAnsi="Open Sans" w:cs="Open Sans"/>
          <w:b/>
          <w:color w:val="595959" w:themeColor="text1" w:themeTint="A6"/>
          <w:sz w:val="20"/>
          <w:szCs w:val="20"/>
        </w:rPr>
        <w:t xml:space="preserve">], use your existing [debit card/pass] </w:t>
      </w:r>
      <w:r w:rsidRPr="002E0DD9">
        <w:rPr>
          <w:rFonts w:ascii="Open Sans" w:eastAsia="Times New Roman" w:hAnsi="Open Sans" w:cs="Open Sans"/>
          <w:color w:val="595959" w:themeColor="text1" w:themeTint="A6"/>
          <w:sz w:val="20"/>
          <w:szCs w:val="20"/>
        </w:rPr>
        <w:t>to make your transit and/or parking purchases.</w:t>
      </w:r>
      <w:r w:rsidRPr="002E0DD9">
        <w:rPr>
          <w:rFonts w:ascii="Open Sans" w:eastAsia="Times New Roman" w:hAnsi="Open Sans" w:cs="Open Sans"/>
          <w:b/>
          <w:color w:val="595959" w:themeColor="text1" w:themeTint="A6"/>
          <w:sz w:val="20"/>
          <w:szCs w:val="20"/>
        </w:rPr>
        <w:t xml:space="preserve">  </w:t>
      </w:r>
      <w:r w:rsidRPr="002E0DD9">
        <w:rPr>
          <w:rFonts w:ascii="Open Sans" w:eastAsia="Times New Roman" w:hAnsi="Open Sans" w:cs="Open Sans"/>
          <w:color w:val="595959" w:themeColor="text1" w:themeTint="A6"/>
          <w:sz w:val="20"/>
          <w:szCs w:val="20"/>
        </w:rPr>
        <w:t xml:space="preserve"> </w:t>
      </w:r>
    </w:p>
    <w:p w14:paraId="38489816" w14:textId="0B995DE7" w:rsidR="002C76C9" w:rsidRPr="002E0DD9" w:rsidRDefault="002C76C9" w:rsidP="002E0DD9">
      <w:pPr>
        <w:pStyle w:val="ListParagraph"/>
        <w:numPr>
          <w:ilvl w:val="0"/>
          <w:numId w:val="35"/>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By [DATE],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Account</w:t>
      </w:r>
      <w:r w:rsidR="00A30F68">
        <w:rPr>
          <w:rFonts w:ascii="Open Sans" w:eastAsia="Times New Roman" w:hAnsi="Open Sans" w:cs="Open Sans"/>
          <w:b/>
          <w:color w:val="595959" w:themeColor="text1" w:themeTint="A6"/>
          <w:sz w:val="20"/>
          <w:szCs w:val="20"/>
        </w:rPr>
        <w:t>s</w:t>
      </w:r>
      <w:r w:rsidRPr="002E0DD9">
        <w:rPr>
          <w:rFonts w:ascii="Open Sans" w:eastAsia="Times New Roman" w:hAnsi="Open Sans" w:cs="Open Sans"/>
          <w:b/>
          <w:color w:val="595959" w:themeColor="text1" w:themeTint="A6"/>
          <w:sz w:val="20"/>
          <w:szCs w:val="20"/>
        </w:rPr>
        <w:t xml:space="preserve"> Visa</w:t>
      </w:r>
      <w:r w:rsidR="002E0DD9" w:rsidRPr="002E0DD9">
        <w:rPr>
          <w:rFonts w:ascii="Open Sans" w:eastAsia="Times New Roman" w:hAnsi="Open Sans" w:cs="Open Sans"/>
          <w:b/>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debit card</w:t>
      </w:r>
      <w:r w:rsidRPr="002E0DD9">
        <w:rPr>
          <w:rFonts w:ascii="Open Sans" w:eastAsia="Times New Roman" w:hAnsi="Open Sans" w:cs="Open Sans"/>
          <w:color w:val="595959" w:themeColor="text1" w:themeTint="A6"/>
          <w:sz w:val="20"/>
          <w:szCs w:val="20"/>
        </w:rPr>
        <w:t xml:space="preserve"> </w:t>
      </w:r>
      <w:r w:rsidRPr="002E0DD9">
        <w:rPr>
          <w:rFonts w:ascii="Open Sans" w:hAnsi="Open Sans" w:cs="Open Sans"/>
          <w:color w:val="595959" w:themeColor="text1" w:themeTint="A6"/>
          <w:sz w:val="20"/>
          <w:szCs w:val="20"/>
        </w:rPr>
        <w:t xml:space="preserve">to use for all eligible transit and/or parking expenses, beginning </w:t>
      </w:r>
      <w:r w:rsidRPr="002E0DD9">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Pr="002E0DD9">
        <w:rPr>
          <w:rFonts w:ascii="Open Sans" w:hAnsi="Open Sans" w:cs="Open Sans"/>
          <w:b/>
          <w:bCs/>
          <w:color w:val="595959" w:themeColor="text1" w:themeTint="A6"/>
          <w:sz w:val="20"/>
          <w:szCs w:val="20"/>
        </w:rPr>
        <w:t>DATE]</w:t>
      </w:r>
      <w:r w:rsidRPr="002E0DD9">
        <w:rPr>
          <w:rFonts w:ascii="Open Sans" w:hAnsi="Open Sans" w:cs="Open Sans"/>
          <w:color w:val="595959" w:themeColor="text1" w:themeTint="A6"/>
          <w:sz w:val="20"/>
          <w:szCs w:val="20"/>
        </w:rPr>
        <w:t xml:space="preserve">. With this new card, you’ll be able to easily manage your Commuter Account, as well as any other savings or spending accounts you may have. </w:t>
      </w:r>
    </w:p>
    <w:p w14:paraId="53FF68C5" w14:textId="77777777" w:rsidR="002C76C9" w:rsidRPr="002E0DD9" w:rsidRDefault="002C76C9" w:rsidP="002E0DD9">
      <w:pPr>
        <w:pStyle w:val="ListParagraph"/>
        <w:rPr>
          <w:rFonts w:ascii="Open Sans" w:eastAsia="Times New Roman" w:hAnsi="Open Sans" w:cs="Open Sans"/>
          <w:b/>
          <w:color w:val="595959" w:themeColor="text1" w:themeTint="A6"/>
          <w:sz w:val="20"/>
          <w:szCs w:val="20"/>
        </w:rPr>
      </w:pPr>
    </w:p>
    <w:p w14:paraId="0863332C" w14:textId="197FF8DD" w:rsidR="002C76C9" w:rsidRPr="002E0DD9" w:rsidRDefault="002C76C9" w:rsidP="002E0DD9">
      <w:pPr>
        <w:pStyle w:val="ListParagraph"/>
        <w:ind w:left="720"/>
        <w:rPr>
          <w:rFonts w:ascii="Open Sans" w:eastAsia="Times New Roman" w:hAnsi="Open Sans" w:cs="Open Sans"/>
          <w:b/>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Note: </w:t>
      </w:r>
      <w:r w:rsidRPr="002E0DD9">
        <w:rPr>
          <w:rFonts w:ascii="Open Sans" w:eastAsia="Times New Roman" w:hAnsi="Open Sans" w:cs="Open Sans"/>
          <w:bCs/>
          <w:color w:val="595959" w:themeColor="text1" w:themeTint="A6"/>
          <w:sz w:val="20"/>
          <w:szCs w:val="20"/>
        </w:rPr>
        <w:t>If you are already enrolled in a consumer account through MyChoice Accounts and already have a debit card that you use for eligible purchases, you may not receive a new card. However, you will still be able to use the card for Commuter Account expenses beginning on</w:t>
      </w:r>
      <w:r w:rsidRPr="002E0DD9">
        <w:rPr>
          <w:rFonts w:ascii="Open Sans" w:eastAsia="Times New Roman" w:hAnsi="Open Sans" w:cs="Open Sans"/>
          <w:b/>
          <w:color w:val="595959" w:themeColor="text1" w:themeTint="A6"/>
          <w:sz w:val="20"/>
          <w:szCs w:val="20"/>
        </w:rPr>
        <w:t xml:space="preserve"> [</w:t>
      </w:r>
      <w:r w:rsidR="00A30F68">
        <w:rPr>
          <w:rFonts w:ascii="Open Sans" w:eastAsia="Times New Roman" w:hAnsi="Open Sans" w:cs="Open Sans"/>
          <w:b/>
          <w:color w:val="595959" w:themeColor="text1" w:themeTint="A6"/>
          <w:sz w:val="20"/>
          <w:szCs w:val="20"/>
        </w:rPr>
        <w:t xml:space="preserve">PLAN YEAR START </w:t>
      </w:r>
      <w:r w:rsidRPr="002E0DD9">
        <w:rPr>
          <w:rFonts w:ascii="Open Sans" w:eastAsia="Times New Roman" w:hAnsi="Open Sans" w:cs="Open Sans"/>
          <w:b/>
          <w:color w:val="595959" w:themeColor="text1" w:themeTint="A6"/>
          <w:sz w:val="20"/>
          <w:szCs w:val="20"/>
        </w:rPr>
        <w:t>DATE].</w:t>
      </w:r>
    </w:p>
    <w:p w14:paraId="60AEDE26" w14:textId="483CB50A" w:rsidR="002C76C9" w:rsidRDefault="002C76C9" w:rsidP="002E0DD9">
      <w:pPr>
        <w:pStyle w:val="ListParagraph"/>
        <w:numPr>
          <w:ilvl w:val="0"/>
          <w:numId w:val="35"/>
        </w:numPr>
        <w:rPr>
          <w:rFonts w:ascii="Open Sans" w:eastAsia="Times New Roman" w:hAnsi="Open Sans" w:cs="Open Sans"/>
          <w:color w:val="595959" w:themeColor="text1" w:themeTint="A6"/>
          <w:sz w:val="20"/>
          <w:szCs w:val="20"/>
        </w:rPr>
      </w:pPr>
      <w:r w:rsidRPr="002E0DD9">
        <w:rPr>
          <w:rFonts w:ascii="Open Sans" w:hAnsi="Open Sans" w:cs="Open Sans"/>
          <w:b/>
          <w:color w:val="595959" w:themeColor="text1" w:themeTint="A6"/>
          <w:sz w:val="20"/>
          <w:szCs w:val="20"/>
        </w:rPr>
        <w:t xml:space="preserve">Starting </w:t>
      </w:r>
      <w:r w:rsidR="00A30F68">
        <w:rPr>
          <w:rFonts w:ascii="Open Sans" w:hAnsi="Open Sans" w:cs="Open Sans"/>
          <w:b/>
          <w:color w:val="595959" w:themeColor="text1" w:themeTint="A6"/>
          <w:sz w:val="20"/>
          <w:szCs w:val="20"/>
        </w:rPr>
        <w:t>[PLAN YEAR START DATE]</w:t>
      </w:r>
      <w:r w:rsidRPr="002E0DD9">
        <w:rPr>
          <w:rFonts w:ascii="Open Sans" w:hAnsi="Open Sans" w:cs="Open Sans"/>
          <w:b/>
          <w:color w:val="595959" w:themeColor="text1" w:themeTint="A6"/>
          <w:sz w:val="20"/>
          <w:szCs w:val="20"/>
        </w:rPr>
        <w:t xml:space="preserve">, you can begin purchasing transit passes and/or pay for parking using the </w:t>
      </w:r>
      <w:r w:rsidRPr="002E0DD9">
        <w:rPr>
          <w:rFonts w:ascii="Open Sans" w:eastAsia="Times New Roman" w:hAnsi="Open Sans" w:cs="Open Sans"/>
          <w:b/>
          <w:color w:val="595959" w:themeColor="text1" w:themeTint="A6"/>
          <w:sz w:val="20"/>
          <w:szCs w:val="20"/>
        </w:rPr>
        <w:t xml:space="preserve">MyChoice Account debit card. </w:t>
      </w:r>
      <w:r w:rsidRPr="002E0DD9">
        <w:rPr>
          <w:rFonts w:ascii="Open Sans" w:eastAsia="Times New Roman" w:hAnsi="Open Sans" w:cs="Open Sans"/>
          <w:color w:val="595959" w:themeColor="text1" w:themeTint="A6"/>
          <w:sz w:val="20"/>
          <w:szCs w:val="20"/>
        </w:rPr>
        <w:t>You will be able to manage your accounts directly from our benefits portal or the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benefits app.</w:t>
      </w:r>
    </w:p>
    <w:p w14:paraId="0BD9E4CA" w14:textId="474572B5" w:rsidR="00A30F68" w:rsidRPr="00A30F68" w:rsidRDefault="00A30F68" w:rsidP="00A30F68">
      <w:pPr>
        <w:rPr>
          <w:rFonts w:ascii="Open Sans" w:eastAsia="Times New Roman" w:hAnsi="Open Sans" w:cs="Open Sans"/>
          <w:color w:val="595959" w:themeColor="text1" w:themeTint="A6"/>
          <w:sz w:val="20"/>
          <w:szCs w:val="20"/>
        </w:rPr>
      </w:pPr>
      <w:r w:rsidRPr="00A30F68">
        <w:rPr>
          <w:rFonts w:ascii="Open Sans" w:eastAsia="Times New Roman" w:hAnsi="Open Sans" w:cs="Open Sans"/>
          <w:b/>
          <w:bCs/>
          <w:color w:val="595959" w:themeColor="text1" w:themeTint="A6"/>
          <w:sz w:val="20"/>
          <w:szCs w:val="20"/>
        </w:rPr>
        <w:t>Pro tip:</w:t>
      </w:r>
      <w:r>
        <w:rPr>
          <w:rFonts w:ascii="Open Sans" w:eastAsia="Times New Roman" w:hAnsi="Open Sans" w:cs="Open Sans"/>
          <w:color w:val="595959" w:themeColor="text1" w:themeTint="A6"/>
          <w:sz w:val="20"/>
          <w:szCs w:val="20"/>
        </w:rPr>
        <w:t xml:space="preserve"> You can use your chip-enabled debit card at any ta-to-pay terminal. You can also add your card to your online or mbile transit provider to pay for monthly passes/bundles.</w:t>
      </w:r>
    </w:p>
    <w:p w14:paraId="576B7077" w14:textId="510749E7" w:rsidR="002C76C9" w:rsidRPr="002E0DD9" w:rsidRDefault="002C76C9" w:rsidP="002E0DD9">
      <w:pPr>
        <w:pStyle w:val="ListParagraph"/>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If you have a balance remaining in your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transit account as of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we will transition the balance to your new MyChoice Account. The balance transfer can take up to 60 days </w:t>
      </w:r>
      <w:r w:rsidRPr="002E0DD9">
        <w:rPr>
          <w:rFonts w:ascii="Open Sans" w:hAnsi="Open Sans" w:cs="Open Sans"/>
          <w:color w:val="595959" w:themeColor="text1" w:themeTint="A6"/>
          <w:sz w:val="20"/>
          <w:szCs w:val="20"/>
        </w:rPr>
        <w:t>and will only be available for future purchases,</w:t>
      </w:r>
      <w:r w:rsidRPr="002E0DD9">
        <w:rPr>
          <w:rFonts w:ascii="Open Sans" w:eastAsia="Times New Roman" w:hAnsi="Open Sans" w:cs="Open Sans"/>
          <w:color w:val="595959" w:themeColor="text1" w:themeTint="A6"/>
          <w:sz w:val="20"/>
          <w:szCs w:val="20"/>
        </w:rPr>
        <w:t xml:space="preserve"> so we encourage you to use any remaining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funds prior to the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deadline.</w:t>
      </w:r>
    </w:p>
    <w:p w14:paraId="4FC66789"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097ED89A"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lastRenderedPageBreak/>
        <w:t>[HR/Benefits Team Closing]</w:t>
      </w:r>
    </w:p>
    <w:p w14:paraId="22AFF64D" w14:textId="77777777" w:rsidR="00A30F68" w:rsidRDefault="00A30F68">
      <w:pPr>
        <w:rPr>
          <w:rFonts w:ascii="Open Sans" w:eastAsiaTheme="majorEastAsia" w:hAnsi="Open Sans" w:cstheme="majorBidi"/>
          <w:color w:val="FF8200"/>
          <w:kern w:val="0"/>
          <w:sz w:val="28"/>
          <w:szCs w:val="26"/>
          <w14:ligatures w14:val="none"/>
        </w:rPr>
      </w:pPr>
      <w:r>
        <w:br w:type="page"/>
      </w:r>
    </w:p>
    <w:p w14:paraId="624839A6" w14:textId="12F02B0B" w:rsidR="002C76C9" w:rsidRDefault="002C76C9" w:rsidP="002C76C9">
      <w:pPr>
        <w:pStyle w:val="Heading2"/>
      </w:pPr>
      <w:bookmarkStart w:id="51" w:name="_Toc196990898"/>
      <w:r>
        <w:lastRenderedPageBreak/>
        <w:t xml:space="preserve">Transition to </w:t>
      </w:r>
      <w:r w:rsidR="001E1D53">
        <w:t>MyChoice Accounts</w:t>
      </w:r>
      <w:r>
        <w:t xml:space="preserve"> Commuter Account (new  client)</w:t>
      </w:r>
      <w:bookmarkEnd w:id="51"/>
    </w:p>
    <w:p w14:paraId="07D88DDE"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Audience:</w:t>
      </w:r>
      <w:r w:rsidRPr="002E0DD9">
        <w:rPr>
          <w:rFonts w:ascii="Open Sans" w:hAnsi="Open Sans" w:cs="Open Sans"/>
          <w:color w:val="595959" w:themeColor="text1" w:themeTint="A6"/>
          <w:sz w:val="20"/>
          <w:szCs w:val="20"/>
        </w:rPr>
        <w:t xml:space="preserve"> Employees enrolled in a Commuter Account </w:t>
      </w:r>
    </w:p>
    <w:p w14:paraId="19C73B18"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Subject:</w:t>
      </w:r>
      <w:r w:rsidRPr="002E0DD9">
        <w:rPr>
          <w:rFonts w:ascii="Open Sans" w:hAnsi="Open Sans" w:cs="Open Sans"/>
          <w:color w:val="595959" w:themeColor="text1" w:themeTint="A6"/>
          <w:sz w:val="20"/>
          <w:szCs w:val="20"/>
        </w:rPr>
        <w:t xml:space="preserve"> IMPORTANT: Changes Are Coming to Your Commuter Account</w:t>
      </w:r>
    </w:p>
    <w:p w14:paraId="0B32B91A"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Headline:</w:t>
      </w:r>
      <w:r w:rsidRPr="002E0DD9">
        <w:rPr>
          <w:rFonts w:ascii="Open Sans" w:hAnsi="Open Sans" w:cs="Open Sans"/>
          <w:color w:val="595959" w:themeColor="text1" w:themeTint="A6"/>
          <w:sz w:val="20"/>
          <w:szCs w:val="20"/>
        </w:rPr>
        <w:t xml:space="preserve"> A new Commuter Account administrator for a new year!</w:t>
      </w:r>
    </w:p>
    <w:p w14:paraId="33F3C275" w14:textId="77777777" w:rsidR="002C76C9" w:rsidRPr="002E0DD9" w:rsidRDefault="002C76C9" w:rsidP="002E0DD9">
      <w:pPr>
        <w:rPr>
          <w:rFonts w:ascii="Open Sans" w:hAnsi="Open Sans" w:cs="Open Sans"/>
          <w:b/>
          <w:bCs/>
          <w:color w:val="595959" w:themeColor="text1" w:themeTint="A6"/>
          <w:sz w:val="20"/>
          <w:szCs w:val="20"/>
        </w:rPr>
      </w:pPr>
      <w:r w:rsidRPr="002E0DD9">
        <w:rPr>
          <w:rFonts w:ascii="Open Sans" w:hAnsi="Open Sans" w:cs="Open Sans"/>
          <w:b/>
          <w:bCs/>
          <w:color w:val="595959" w:themeColor="text1" w:themeTint="A6"/>
          <w:sz w:val="20"/>
          <w:szCs w:val="20"/>
        </w:rPr>
        <w:t>Body:</w:t>
      </w:r>
    </w:p>
    <w:p w14:paraId="2977DC32"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Hello [[member_fname]],</w:t>
      </w:r>
    </w:p>
    <w:p w14:paraId="76472DE5" w14:textId="316FCCD4"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You are receiving this email because you are contributing to a parking or transit benefit in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We recently announced that our benefits enrollment experience was changing as we have partnered with Businessolver</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to provide you with a more robust benefits portal. As part of that transition, we are also transitioning administration of our Commuter Accounts to MyChoice</w:t>
      </w:r>
      <w:r w:rsid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Accounts. This change, which will be effective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will allow you to access not only your benefits information, but also your Commuter Account details, all from one place!</w:t>
      </w:r>
    </w:p>
    <w:p w14:paraId="1E97CBAD" w14:textId="46EBA82D" w:rsidR="002C76C9" w:rsidRPr="002E0DD9" w:rsidRDefault="002C76C9" w:rsidP="002E0DD9">
      <w:pPr>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Here’s what you need to know about your Commuter Account as we make the change to MyChoice Accounts: </w:t>
      </w:r>
    </w:p>
    <w:p w14:paraId="406D768D" w14:textId="27BD08FD" w:rsidR="002C76C9" w:rsidRPr="002E0DD9" w:rsidRDefault="002C76C9" w:rsidP="002E0DD9">
      <w:pPr>
        <w:pStyle w:val="ListParagraph"/>
        <w:numPr>
          <w:ilvl w:val="0"/>
          <w:numId w:val="36"/>
        </w:numPr>
        <w:rPr>
          <w:rFonts w:ascii="Open Sans" w:eastAsia="Times New Roman" w:hAnsi="Open Sans" w:cs="Open Sans"/>
          <w:b/>
          <w:color w:val="595959" w:themeColor="text1" w:themeTint="A6"/>
          <w:sz w:val="20"/>
          <w:szCs w:val="20"/>
        </w:rPr>
      </w:pPr>
      <w:r w:rsidRPr="002E0DD9">
        <w:rPr>
          <w:rFonts w:ascii="Open Sans" w:eastAsia="Times New Roman" w:hAnsi="Open Sans" w:cs="Open Sans"/>
          <w:b/>
          <w:color w:val="595959" w:themeColor="text1" w:themeTint="A6"/>
          <w:sz w:val="20"/>
          <w:szCs w:val="20"/>
        </w:rPr>
        <w:t>Through [</w:t>
      </w:r>
      <w:r w:rsidR="00A30F68">
        <w:rPr>
          <w:rFonts w:ascii="Open Sans" w:eastAsia="Times New Roman" w:hAnsi="Open Sans" w:cs="Open Sans"/>
          <w:b/>
          <w:color w:val="595959" w:themeColor="text1" w:themeTint="A6"/>
          <w:sz w:val="20"/>
          <w:szCs w:val="20"/>
        </w:rPr>
        <w:t xml:space="preserve">PLAN </w:t>
      </w:r>
      <w:r w:rsidRPr="002E0DD9">
        <w:rPr>
          <w:rFonts w:ascii="Open Sans" w:eastAsia="Times New Roman" w:hAnsi="Open Sans" w:cs="Open Sans"/>
          <w:b/>
          <w:color w:val="595959" w:themeColor="text1" w:themeTint="A6"/>
          <w:sz w:val="20"/>
          <w:szCs w:val="20"/>
        </w:rPr>
        <w:t>YEAR</w:t>
      </w:r>
      <w:r w:rsidR="00A30F68">
        <w:rPr>
          <w:rFonts w:ascii="Open Sans" w:eastAsia="Times New Roman" w:hAnsi="Open Sans" w:cs="Open Sans"/>
          <w:b/>
          <w:color w:val="595959" w:themeColor="text1" w:themeTint="A6"/>
          <w:sz w:val="20"/>
          <w:szCs w:val="20"/>
        </w:rPr>
        <w:t xml:space="preserve"> END DATE</w:t>
      </w:r>
      <w:r w:rsidRPr="002E0DD9">
        <w:rPr>
          <w:rFonts w:ascii="Open Sans" w:eastAsia="Times New Roman" w:hAnsi="Open Sans" w:cs="Open Sans"/>
          <w:b/>
          <w:color w:val="595959" w:themeColor="text1" w:themeTint="A6"/>
          <w:sz w:val="20"/>
          <w:szCs w:val="20"/>
        </w:rPr>
        <w:t xml:space="preserve">], use your existing [debit card/pass] </w:t>
      </w:r>
      <w:r w:rsidRPr="002E0DD9">
        <w:rPr>
          <w:rFonts w:ascii="Open Sans" w:eastAsia="Times New Roman" w:hAnsi="Open Sans" w:cs="Open Sans"/>
          <w:color w:val="595959" w:themeColor="text1" w:themeTint="A6"/>
          <w:sz w:val="20"/>
          <w:szCs w:val="20"/>
        </w:rPr>
        <w:t>to make your transit and/or parking purchases.</w:t>
      </w:r>
      <w:r w:rsidRPr="002E0DD9">
        <w:rPr>
          <w:rFonts w:ascii="Open Sans" w:eastAsia="Times New Roman" w:hAnsi="Open Sans" w:cs="Open Sans"/>
          <w:b/>
          <w:color w:val="595959" w:themeColor="text1" w:themeTint="A6"/>
          <w:sz w:val="20"/>
          <w:szCs w:val="20"/>
        </w:rPr>
        <w:t xml:space="preserve">  </w:t>
      </w:r>
      <w:r w:rsidRPr="002E0DD9">
        <w:rPr>
          <w:rFonts w:ascii="Open Sans" w:eastAsia="Times New Roman" w:hAnsi="Open Sans" w:cs="Open Sans"/>
          <w:color w:val="595959" w:themeColor="text1" w:themeTint="A6"/>
          <w:sz w:val="20"/>
          <w:szCs w:val="20"/>
        </w:rPr>
        <w:t xml:space="preserve"> </w:t>
      </w:r>
    </w:p>
    <w:p w14:paraId="4269DCBC" w14:textId="3B04C93F" w:rsidR="002C76C9" w:rsidRPr="002E0DD9" w:rsidRDefault="002C76C9" w:rsidP="002E0DD9">
      <w:pPr>
        <w:pStyle w:val="ListParagraph"/>
        <w:numPr>
          <w:ilvl w:val="0"/>
          <w:numId w:val="36"/>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By [DATE], you’ll receive your new MyChoice</w:t>
      </w:r>
      <w:r w:rsidR="002E0DD9" w:rsidRP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Account Visa</w:t>
      </w:r>
      <w:r w:rsidR="002E0DD9" w:rsidRPr="002E0DD9">
        <w:rPr>
          <w:rFonts w:ascii="Open Sans" w:eastAsia="Times New Roman" w:hAnsi="Open Sans" w:cs="Open Sans"/>
          <w:b/>
          <w:color w:val="595959" w:themeColor="text1" w:themeTint="A6"/>
          <w:sz w:val="20"/>
          <w:szCs w:val="20"/>
          <w:vertAlign w:val="superscript"/>
        </w:rPr>
        <w:t>®</w:t>
      </w:r>
      <w:r w:rsidRPr="002E0DD9">
        <w:rPr>
          <w:rFonts w:ascii="Open Sans" w:eastAsia="Times New Roman" w:hAnsi="Open Sans" w:cs="Open Sans"/>
          <w:b/>
          <w:color w:val="595959" w:themeColor="text1" w:themeTint="A6"/>
          <w:sz w:val="20"/>
          <w:szCs w:val="20"/>
        </w:rPr>
        <w:t xml:space="preserve"> debit card</w:t>
      </w:r>
      <w:r w:rsidRPr="002E0DD9">
        <w:rPr>
          <w:rFonts w:ascii="Open Sans" w:eastAsia="Times New Roman" w:hAnsi="Open Sans" w:cs="Open Sans"/>
          <w:color w:val="595959" w:themeColor="text1" w:themeTint="A6"/>
          <w:sz w:val="20"/>
          <w:szCs w:val="20"/>
        </w:rPr>
        <w:t xml:space="preserve"> </w:t>
      </w:r>
      <w:r w:rsidRPr="002E0DD9">
        <w:rPr>
          <w:rFonts w:ascii="Open Sans" w:hAnsi="Open Sans" w:cs="Open Sans"/>
          <w:color w:val="595959" w:themeColor="text1" w:themeTint="A6"/>
          <w:sz w:val="20"/>
          <w:szCs w:val="20"/>
        </w:rPr>
        <w:t xml:space="preserve">to use for all eligible transit and/or parking expenses, beginning </w:t>
      </w:r>
      <w:r w:rsidRPr="002E0DD9">
        <w:rPr>
          <w:rFonts w:ascii="Open Sans" w:hAnsi="Open Sans" w:cs="Open Sans"/>
          <w:b/>
          <w:bCs/>
          <w:color w:val="595959" w:themeColor="text1" w:themeTint="A6"/>
          <w:sz w:val="20"/>
          <w:szCs w:val="20"/>
        </w:rPr>
        <w:t>[</w:t>
      </w:r>
      <w:r w:rsidR="00A30F68">
        <w:rPr>
          <w:rFonts w:ascii="Open Sans" w:hAnsi="Open Sans" w:cs="Open Sans"/>
          <w:b/>
          <w:bCs/>
          <w:color w:val="595959" w:themeColor="text1" w:themeTint="A6"/>
          <w:sz w:val="20"/>
          <w:szCs w:val="20"/>
        </w:rPr>
        <w:t xml:space="preserve">PLAN YEAR START </w:t>
      </w:r>
      <w:r w:rsidRPr="002E0DD9">
        <w:rPr>
          <w:rFonts w:ascii="Open Sans" w:hAnsi="Open Sans" w:cs="Open Sans"/>
          <w:b/>
          <w:bCs/>
          <w:color w:val="595959" w:themeColor="text1" w:themeTint="A6"/>
          <w:sz w:val="20"/>
          <w:szCs w:val="20"/>
        </w:rPr>
        <w:t>DATE]</w:t>
      </w:r>
      <w:r w:rsidRPr="002E0DD9">
        <w:rPr>
          <w:rFonts w:ascii="Open Sans" w:hAnsi="Open Sans" w:cs="Open Sans"/>
          <w:color w:val="595959" w:themeColor="text1" w:themeTint="A6"/>
          <w:sz w:val="20"/>
          <w:szCs w:val="20"/>
        </w:rPr>
        <w:t xml:space="preserve">. With this new card, you’ll be able to easily manage your Commuter Account, as well as any other savings or spending accounts you may enroll in. </w:t>
      </w:r>
    </w:p>
    <w:p w14:paraId="7245E625" w14:textId="74B654D7" w:rsidR="002C76C9" w:rsidRDefault="002C76C9" w:rsidP="002E0DD9">
      <w:pPr>
        <w:pStyle w:val="ListParagraph"/>
        <w:numPr>
          <w:ilvl w:val="0"/>
          <w:numId w:val="36"/>
        </w:numPr>
        <w:rPr>
          <w:rFonts w:ascii="Open Sans" w:eastAsia="Times New Roman" w:hAnsi="Open Sans" w:cs="Open Sans"/>
          <w:color w:val="595959" w:themeColor="text1" w:themeTint="A6"/>
          <w:sz w:val="20"/>
          <w:szCs w:val="20"/>
        </w:rPr>
      </w:pPr>
      <w:r w:rsidRPr="002E0DD9">
        <w:rPr>
          <w:rFonts w:ascii="Open Sans" w:hAnsi="Open Sans" w:cs="Open Sans"/>
          <w:b/>
          <w:color w:val="595959" w:themeColor="text1" w:themeTint="A6"/>
          <w:sz w:val="20"/>
          <w:szCs w:val="20"/>
        </w:rPr>
        <w:t xml:space="preserve">Starting </w:t>
      </w:r>
      <w:r w:rsidR="00A30F68">
        <w:rPr>
          <w:rFonts w:ascii="Open Sans" w:hAnsi="Open Sans" w:cs="Open Sans"/>
          <w:b/>
          <w:color w:val="595959" w:themeColor="text1" w:themeTint="A6"/>
          <w:sz w:val="20"/>
          <w:szCs w:val="20"/>
        </w:rPr>
        <w:t>[PLAN YEAR START DATE]</w:t>
      </w:r>
      <w:r w:rsidRPr="002E0DD9">
        <w:rPr>
          <w:rFonts w:ascii="Open Sans" w:hAnsi="Open Sans" w:cs="Open Sans"/>
          <w:b/>
          <w:color w:val="595959" w:themeColor="text1" w:themeTint="A6"/>
          <w:sz w:val="20"/>
          <w:szCs w:val="20"/>
        </w:rPr>
        <w:t xml:space="preserve">, you can begin purchasing transit passes and/or pay for parking using the </w:t>
      </w:r>
      <w:r w:rsidRPr="002E0DD9">
        <w:rPr>
          <w:rFonts w:ascii="Open Sans" w:eastAsia="Times New Roman" w:hAnsi="Open Sans" w:cs="Open Sans"/>
          <w:b/>
          <w:color w:val="595959" w:themeColor="text1" w:themeTint="A6"/>
          <w:sz w:val="20"/>
          <w:szCs w:val="20"/>
        </w:rPr>
        <w:t xml:space="preserve">MyChoice Account debit card. </w:t>
      </w:r>
      <w:r w:rsidRPr="002E0DD9">
        <w:rPr>
          <w:rFonts w:ascii="Open Sans" w:eastAsia="Times New Roman" w:hAnsi="Open Sans" w:cs="Open Sans"/>
          <w:color w:val="595959" w:themeColor="text1" w:themeTint="A6"/>
          <w:sz w:val="20"/>
          <w:szCs w:val="20"/>
        </w:rPr>
        <w:t>You will be able to manage your accounts directly from our new benefits portal or the MyChoice</w:t>
      </w:r>
      <w:r w:rsidR="002E0DD9">
        <w:rPr>
          <w:rFonts w:ascii="Open Sans" w:eastAsia="Times New Roman" w:hAnsi="Open Sans" w:cs="Open Sans"/>
          <w:color w:val="595959" w:themeColor="text1" w:themeTint="A6"/>
          <w:sz w:val="20"/>
          <w:szCs w:val="20"/>
          <w:vertAlign w:val="superscript"/>
        </w:rPr>
        <w:t>®</w:t>
      </w:r>
      <w:r w:rsidRPr="002E0DD9">
        <w:rPr>
          <w:rFonts w:ascii="Open Sans" w:eastAsia="Times New Roman" w:hAnsi="Open Sans" w:cs="Open Sans"/>
          <w:color w:val="595959" w:themeColor="text1" w:themeTint="A6"/>
          <w:sz w:val="20"/>
          <w:szCs w:val="20"/>
        </w:rPr>
        <w:t xml:space="preserve"> benefits app.</w:t>
      </w:r>
    </w:p>
    <w:p w14:paraId="3F5DFF6F" w14:textId="77777777" w:rsidR="00A30F68" w:rsidRPr="00A30F68" w:rsidRDefault="00A30F68" w:rsidP="00A30F68">
      <w:pPr>
        <w:rPr>
          <w:rFonts w:ascii="Open Sans" w:eastAsia="Times New Roman" w:hAnsi="Open Sans" w:cs="Open Sans"/>
          <w:color w:val="595959" w:themeColor="text1" w:themeTint="A6"/>
          <w:sz w:val="20"/>
          <w:szCs w:val="20"/>
        </w:rPr>
      </w:pPr>
      <w:r w:rsidRPr="00A30F68">
        <w:rPr>
          <w:rFonts w:ascii="Open Sans" w:eastAsia="Times New Roman" w:hAnsi="Open Sans" w:cs="Open Sans"/>
          <w:b/>
          <w:bCs/>
          <w:color w:val="595959" w:themeColor="text1" w:themeTint="A6"/>
          <w:sz w:val="20"/>
          <w:szCs w:val="20"/>
        </w:rPr>
        <w:t>Pro tip:</w:t>
      </w:r>
      <w:r w:rsidRPr="00A30F68">
        <w:rPr>
          <w:rFonts w:ascii="Open Sans" w:eastAsia="Times New Roman" w:hAnsi="Open Sans" w:cs="Open Sans"/>
          <w:color w:val="595959" w:themeColor="text1" w:themeTint="A6"/>
          <w:sz w:val="20"/>
          <w:szCs w:val="20"/>
        </w:rPr>
        <w:t xml:space="preserve"> You can use your chip-enabled debit card at any ta-to-pay terminal. You can also add your card to your online or mbile transit provider to pay for monthly passes/bundles.</w:t>
      </w:r>
    </w:p>
    <w:p w14:paraId="3F94E66B" w14:textId="6BA60CC0" w:rsidR="004831AD" w:rsidRPr="002E0DD9" w:rsidRDefault="002C76C9" w:rsidP="002E0DD9">
      <w:pPr>
        <w:pStyle w:val="ListParagraph"/>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If you have a balance remaining in your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transit account as of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we will transition the balance to your new MyChoice Account. The balance transfer can take up to 60 days </w:t>
      </w:r>
      <w:r w:rsidRPr="002E0DD9">
        <w:rPr>
          <w:rFonts w:ascii="Open Sans" w:hAnsi="Open Sans" w:cs="Open Sans"/>
          <w:color w:val="595959" w:themeColor="text1" w:themeTint="A6"/>
          <w:sz w:val="20"/>
          <w:szCs w:val="20"/>
        </w:rPr>
        <w:t>and will only be available for future purchases,</w:t>
      </w:r>
      <w:r w:rsidRPr="002E0DD9">
        <w:rPr>
          <w:rFonts w:ascii="Open Sans" w:eastAsia="Times New Roman" w:hAnsi="Open Sans" w:cs="Open Sans"/>
          <w:color w:val="595959" w:themeColor="text1" w:themeTint="A6"/>
          <w:sz w:val="20"/>
          <w:szCs w:val="20"/>
        </w:rPr>
        <w:t xml:space="preserve"> so we encourage you to use any remaining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PRIOR </w:t>
      </w:r>
      <w:r w:rsidRPr="002E0DD9">
        <w:rPr>
          <w:rFonts w:ascii="Open Sans" w:eastAsia="Times New Roman" w:hAnsi="Open Sans" w:cs="Open Sans"/>
          <w:b/>
          <w:bCs/>
          <w:color w:val="595959" w:themeColor="text1" w:themeTint="A6"/>
          <w:sz w:val="20"/>
          <w:szCs w:val="20"/>
        </w:rPr>
        <w:t>YEAR]</w:t>
      </w:r>
      <w:r w:rsidRPr="002E0DD9">
        <w:rPr>
          <w:rFonts w:ascii="Open Sans" w:eastAsia="Times New Roman" w:hAnsi="Open Sans" w:cs="Open Sans"/>
          <w:color w:val="595959" w:themeColor="text1" w:themeTint="A6"/>
          <w:sz w:val="20"/>
          <w:szCs w:val="20"/>
        </w:rPr>
        <w:t xml:space="preserve"> funds prior to the </w:t>
      </w:r>
      <w:r w:rsidRPr="002E0DD9">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Pr="002E0DD9">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deadline.</w:t>
      </w:r>
    </w:p>
    <w:p w14:paraId="5DDD2DEA" w14:textId="77777777" w:rsidR="002C76C9" w:rsidRPr="002E0DD9" w:rsidRDefault="002C76C9" w:rsidP="002E0DD9">
      <w:pPr>
        <w:rPr>
          <w:rFonts w:ascii="Open Sans" w:eastAsia="Times New Roman" w:hAnsi="Open Sans" w:cs="Open Sans"/>
          <w:b/>
          <w:bCs/>
          <w:color w:val="595959" w:themeColor="text1" w:themeTint="A6"/>
          <w:sz w:val="20"/>
          <w:szCs w:val="20"/>
        </w:rPr>
      </w:pPr>
      <w:r w:rsidRPr="002E0DD9">
        <w:rPr>
          <w:rFonts w:ascii="Open Sans" w:eastAsia="Times New Roman" w:hAnsi="Open Sans" w:cs="Open Sans"/>
          <w:b/>
          <w:bCs/>
          <w:color w:val="595959" w:themeColor="text1" w:themeTint="A6"/>
          <w:sz w:val="20"/>
          <w:szCs w:val="20"/>
        </w:rPr>
        <w:t>Important Dates to Know</w:t>
      </w:r>
    </w:p>
    <w:p w14:paraId="2B156C45" w14:textId="2B2F6A67" w:rsidR="002C76C9" w:rsidRPr="002E0DD9" w:rsidRDefault="002C76C9" w:rsidP="002E0DD9">
      <w:pPr>
        <w:pStyle w:val="ListParagraph"/>
        <w:numPr>
          <w:ilvl w:val="0"/>
          <w:numId w:val="34"/>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You have until [</w:t>
      </w:r>
      <w:r w:rsidR="00A30F68">
        <w:rPr>
          <w:rFonts w:ascii="Open Sans" w:eastAsia="Times New Roman" w:hAnsi="Open Sans" w:cs="Open Sans"/>
          <w:b/>
          <w:color w:val="595959" w:themeColor="text1" w:themeTint="A6"/>
          <w:sz w:val="20"/>
          <w:szCs w:val="20"/>
        </w:rPr>
        <w:t xml:space="preserve">PLAN YEAR END </w:t>
      </w:r>
      <w:r w:rsidRPr="002E0DD9">
        <w:rPr>
          <w:rFonts w:ascii="Open Sans" w:eastAsia="Times New Roman" w:hAnsi="Open Sans" w:cs="Open Sans"/>
          <w:b/>
          <w:color w:val="595959" w:themeColor="text1" w:themeTint="A6"/>
          <w:sz w:val="20"/>
          <w:szCs w:val="20"/>
        </w:rPr>
        <w:t xml:space="preserve">DATE] to use your existing [debit card/pass] for eligible transit and/or parking expenses. </w:t>
      </w:r>
      <w:r w:rsidRPr="002E0DD9">
        <w:rPr>
          <w:rFonts w:ascii="Open Sans" w:eastAsia="Times New Roman" w:hAnsi="Open Sans" w:cs="Open Sans"/>
          <w:bCs/>
          <w:color w:val="595959" w:themeColor="text1" w:themeTint="A6"/>
          <w:sz w:val="20"/>
          <w:szCs w:val="20"/>
        </w:rPr>
        <w:t xml:space="preserve">After </w:t>
      </w:r>
      <w:r w:rsidRPr="002E0DD9">
        <w:rPr>
          <w:rFonts w:ascii="Open Sans" w:eastAsia="Times New Roman" w:hAnsi="Open Sans" w:cs="Open Sans"/>
          <w:b/>
          <w:color w:val="595959" w:themeColor="text1" w:themeTint="A6"/>
          <w:sz w:val="20"/>
          <w:szCs w:val="20"/>
        </w:rPr>
        <w:t>[</w:t>
      </w:r>
      <w:r w:rsidR="00A30F68">
        <w:rPr>
          <w:rFonts w:ascii="Open Sans" w:eastAsia="Times New Roman" w:hAnsi="Open Sans" w:cs="Open Sans"/>
          <w:b/>
          <w:color w:val="595959" w:themeColor="text1" w:themeTint="A6"/>
          <w:sz w:val="20"/>
          <w:szCs w:val="20"/>
        </w:rPr>
        <w:t xml:space="preserve">PLAN YEAR END </w:t>
      </w:r>
      <w:r w:rsidRPr="002E0DD9">
        <w:rPr>
          <w:rFonts w:ascii="Open Sans" w:eastAsia="Times New Roman" w:hAnsi="Open Sans" w:cs="Open Sans"/>
          <w:b/>
          <w:color w:val="595959" w:themeColor="text1" w:themeTint="A6"/>
          <w:sz w:val="20"/>
          <w:szCs w:val="20"/>
        </w:rPr>
        <w:t>DATE]</w:t>
      </w:r>
      <w:r w:rsidRPr="002E0DD9">
        <w:rPr>
          <w:rFonts w:ascii="Open Sans" w:eastAsia="Times New Roman" w:hAnsi="Open Sans" w:cs="Open Sans"/>
          <w:bCs/>
          <w:color w:val="595959" w:themeColor="text1" w:themeTint="A6"/>
          <w:sz w:val="20"/>
          <w:szCs w:val="20"/>
        </w:rPr>
        <w:t xml:space="preserve">, your </w:t>
      </w:r>
      <w:r w:rsidRPr="002E0DD9">
        <w:rPr>
          <w:rFonts w:ascii="Open Sans" w:eastAsia="Times New Roman" w:hAnsi="Open Sans" w:cs="Open Sans"/>
          <w:b/>
          <w:color w:val="595959" w:themeColor="text1" w:themeTint="A6"/>
          <w:sz w:val="20"/>
          <w:szCs w:val="20"/>
        </w:rPr>
        <w:t>[card/pass]</w:t>
      </w:r>
      <w:r w:rsidRPr="002E0DD9">
        <w:rPr>
          <w:rFonts w:ascii="Open Sans" w:eastAsia="Times New Roman" w:hAnsi="Open Sans" w:cs="Open Sans"/>
          <w:bCs/>
          <w:color w:val="595959" w:themeColor="text1" w:themeTint="A6"/>
          <w:sz w:val="20"/>
          <w:szCs w:val="20"/>
        </w:rPr>
        <w:t xml:space="preserve"> will be deactivated.</w:t>
      </w:r>
    </w:p>
    <w:p w14:paraId="6FE75527" w14:textId="321FAF3D" w:rsidR="002C76C9" w:rsidRPr="002E0DD9" w:rsidRDefault="002C76C9" w:rsidP="002E0DD9">
      <w:pPr>
        <w:pStyle w:val="ListParagraph"/>
        <w:numPr>
          <w:ilvl w:val="0"/>
          <w:numId w:val="34"/>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Beginning [</w:t>
      </w:r>
      <w:r w:rsidR="00A30F68">
        <w:rPr>
          <w:rFonts w:ascii="Open Sans" w:eastAsia="Times New Roman" w:hAnsi="Open Sans" w:cs="Open Sans"/>
          <w:b/>
          <w:color w:val="595959" w:themeColor="text1" w:themeTint="A6"/>
          <w:sz w:val="20"/>
          <w:szCs w:val="20"/>
        </w:rPr>
        <w:t xml:space="preserve">PLAN YEAR START </w:t>
      </w:r>
      <w:r w:rsidRPr="002E0DD9">
        <w:rPr>
          <w:rFonts w:ascii="Open Sans" w:eastAsia="Times New Roman" w:hAnsi="Open Sans" w:cs="Open Sans"/>
          <w:b/>
          <w:color w:val="595959" w:themeColor="text1" w:themeTint="A6"/>
          <w:sz w:val="20"/>
          <w:szCs w:val="20"/>
        </w:rPr>
        <w:t xml:space="preserve">DATE], you can use your new MyChoice debit card to pay for any eligible transit and/or parking expenses. </w:t>
      </w:r>
      <w:r w:rsidRPr="002E0DD9">
        <w:rPr>
          <w:rFonts w:ascii="Open Sans" w:eastAsia="Times New Roman" w:hAnsi="Open Sans" w:cs="Open Sans"/>
          <w:bCs/>
          <w:color w:val="595959" w:themeColor="text1" w:themeTint="A6"/>
          <w:sz w:val="20"/>
          <w:szCs w:val="20"/>
        </w:rPr>
        <w:t xml:space="preserve">You can also submit claims for reimbursements </w:t>
      </w:r>
      <w:r w:rsidRPr="002E0DD9">
        <w:rPr>
          <w:rFonts w:ascii="Open Sans" w:eastAsia="Times New Roman" w:hAnsi="Open Sans" w:cs="Open Sans"/>
          <w:bCs/>
          <w:color w:val="595959" w:themeColor="text1" w:themeTint="A6"/>
          <w:sz w:val="20"/>
          <w:szCs w:val="20"/>
        </w:rPr>
        <w:lastRenderedPageBreak/>
        <w:t>for parking expenses.</w:t>
      </w:r>
      <w:r w:rsidRPr="002E0DD9">
        <w:rPr>
          <w:rFonts w:ascii="Open Sans" w:eastAsia="Times New Roman" w:hAnsi="Open Sans" w:cs="Open Sans"/>
          <w:b/>
          <w:color w:val="595959" w:themeColor="text1" w:themeTint="A6"/>
          <w:sz w:val="20"/>
          <w:szCs w:val="20"/>
        </w:rPr>
        <w:t xml:space="preserve"> Note: </w:t>
      </w:r>
      <w:r w:rsidRPr="002E0DD9">
        <w:rPr>
          <w:rFonts w:ascii="Open Sans" w:eastAsia="Times New Roman" w:hAnsi="Open Sans" w:cs="Open Sans"/>
          <w:bCs/>
          <w:color w:val="595959" w:themeColor="text1" w:themeTint="A6"/>
          <w:sz w:val="20"/>
          <w:szCs w:val="20"/>
        </w:rPr>
        <w:t>You have</w:t>
      </w:r>
      <w:r w:rsidRPr="002E0DD9">
        <w:rPr>
          <w:rFonts w:ascii="Open Sans" w:eastAsia="Times New Roman" w:hAnsi="Open Sans" w:cs="Open Sans"/>
          <w:b/>
          <w:color w:val="595959" w:themeColor="text1" w:themeTint="A6"/>
          <w:sz w:val="20"/>
          <w:szCs w:val="20"/>
        </w:rPr>
        <w:t xml:space="preserve"> 180 days </w:t>
      </w:r>
      <w:r w:rsidRPr="002E0DD9">
        <w:rPr>
          <w:rFonts w:ascii="Open Sans" w:eastAsia="Times New Roman" w:hAnsi="Open Sans" w:cs="Open Sans"/>
          <w:bCs/>
          <w:color w:val="595959" w:themeColor="text1" w:themeTint="A6"/>
          <w:sz w:val="20"/>
          <w:szCs w:val="20"/>
        </w:rPr>
        <w:t>from the date of service to request a parking reimbursement.</w:t>
      </w:r>
    </w:p>
    <w:p w14:paraId="18BA9AF4" w14:textId="77777777" w:rsidR="002C76C9" w:rsidRPr="002E0DD9" w:rsidRDefault="002C76C9" w:rsidP="002E0DD9">
      <w:pPr>
        <w:pStyle w:val="ListParagraph"/>
        <w:numPr>
          <w:ilvl w:val="0"/>
          <w:numId w:val="34"/>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Between [DATES], any funds left in your [Prior Vendor] Commuter Account will be transferred to your new MyChoice Account.</w:t>
      </w:r>
    </w:p>
    <w:p w14:paraId="49D737C4" w14:textId="4F222454" w:rsidR="002C76C9" w:rsidRPr="002E0DD9" w:rsidRDefault="002C76C9" w:rsidP="002E0DD9">
      <w:pPr>
        <w:pStyle w:val="ListParagraph"/>
        <w:numPr>
          <w:ilvl w:val="0"/>
          <w:numId w:val="34"/>
        </w:numPr>
        <w:rPr>
          <w:rFonts w:ascii="Open Sans" w:eastAsia="Times New Roman" w:hAnsi="Open Sans" w:cs="Open Sans"/>
          <w:color w:val="595959" w:themeColor="text1" w:themeTint="A6"/>
          <w:sz w:val="20"/>
          <w:szCs w:val="20"/>
        </w:rPr>
      </w:pPr>
      <w:r w:rsidRPr="002E0DD9">
        <w:rPr>
          <w:rFonts w:ascii="Open Sans" w:eastAsia="Times New Roman" w:hAnsi="Open Sans" w:cs="Open Sans"/>
          <w:b/>
          <w:color w:val="595959" w:themeColor="text1" w:themeTint="A6"/>
          <w:sz w:val="20"/>
          <w:szCs w:val="20"/>
        </w:rPr>
        <w:t xml:space="preserve">On [DATE], your previous balance will be reflected in your new MyChoice Account and is available to use for eligible transit and/or parking expenses. </w:t>
      </w:r>
      <w:r w:rsidRPr="002E0DD9">
        <w:rPr>
          <w:rFonts w:ascii="Open Sans" w:eastAsia="Times New Roman" w:hAnsi="Open Sans" w:cs="Open Sans"/>
          <w:bCs/>
          <w:color w:val="595959" w:themeColor="text1" w:themeTint="A6"/>
          <w:sz w:val="20"/>
          <w:szCs w:val="20"/>
        </w:rPr>
        <w:t xml:space="preserve">However, to ensure a smooth transition, we do recommend that you spend down your previous balance by </w:t>
      </w:r>
      <w:r w:rsidRPr="002E0DD9">
        <w:rPr>
          <w:rFonts w:ascii="Open Sans" w:eastAsia="Times New Roman" w:hAnsi="Open Sans" w:cs="Open Sans"/>
          <w:b/>
          <w:color w:val="595959" w:themeColor="text1" w:themeTint="A6"/>
          <w:sz w:val="20"/>
          <w:szCs w:val="20"/>
        </w:rPr>
        <w:t>[</w:t>
      </w:r>
      <w:r w:rsidR="00A30F68">
        <w:rPr>
          <w:rFonts w:ascii="Open Sans" w:eastAsia="Times New Roman" w:hAnsi="Open Sans" w:cs="Open Sans"/>
          <w:b/>
          <w:color w:val="595959" w:themeColor="text1" w:themeTint="A6"/>
          <w:sz w:val="20"/>
          <w:szCs w:val="20"/>
        </w:rPr>
        <w:t>PLAN YEAR END DATE</w:t>
      </w:r>
      <w:r w:rsidRPr="002E0DD9">
        <w:rPr>
          <w:rFonts w:ascii="Open Sans" w:eastAsia="Times New Roman" w:hAnsi="Open Sans" w:cs="Open Sans"/>
          <w:b/>
          <w:color w:val="595959" w:themeColor="text1" w:themeTint="A6"/>
          <w:sz w:val="20"/>
          <w:szCs w:val="20"/>
        </w:rPr>
        <w:t>]</w:t>
      </w:r>
      <w:r w:rsidRPr="002E0DD9">
        <w:rPr>
          <w:rFonts w:ascii="Open Sans" w:eastAsia="Times New Roman" w:hAnsi="Open Sans" w:cs="Open Sans"/>
          <w:bCs/>
          <w:color w:val="595959" w:themeColor="text1" w:themeTint="A6"/>
          <w:sz w:val="20"/>
          <w:szCs w:val="20"/>
        </w:rPr>
        <w:t>.</w:t>
      </w:r>
    </w:p>
    <w:p w14:paraId="60832BB9" w14:textId="77777777" w:rsidR="002C76C9" w:rsidRPr="002E0DD9" w:rsidRDefault="002C76C9" w:rsidP="002E0DD9">
      <w:pPr>
        <w:pStyle w:val="ListParagraph"/>
        <w:rPr>
          <w:rFonts w:ascii="Open Sans" w:eastAsia="Times New Roman" w:hAnsi="Open Sans" w:cs="Open Sans"/>
          <w:color w:val="595959" w:themeColor="text1" w:themeTint="A6"/>
          <w:sz w:val="20"/>
          <w:szCs w:val="20"/>
        </w:rPr>
      </w:pPr>
    </w:p>
    <w:p w14:paraId="23314A06" w14:textId="39597E63" w:rsidR="002C76C9" w:rsidRPr="002E0DD9" w:rsidRDefault="002C76C9" w:rsidP="002E0DD9">
      <w:pPr>
        <w:pStyle w:val="ListParagraph"/>
        <w:rPr>
          <w:rFonts w:ascii="Open Sans" w:eastAsia="Times New Roman" w:hAnsi="Open Sans" w:cs="Open Sans"/>
          <w:color w:val="595959" w:themeColor="text1" w:themeTint="A6"/>
          <w:sz w:val="20"/>
          <w:szCs w:val="20"/>
        </w:rPr>
      </w:pPr>
      <w:r w:rsidRPr="002E0DD9">
        <w:rPr>
          <w:rFonts w:ascii="Open Sans" w:eastAsia="Times New Roman" w:hAnsi="Open Sans" w:cs="Open Sans"/>
          <w:color w:val="595959" w:themeColor="text1" w:themeTint="A6"/>
          <w:sz w:val="20"/>
          <w:szCs w:val="20"/>
        </w:rPr>
        <w:t xml:space="preserve">If you have a balance remaining in your existing </w:t>
      </w:r>
      <w:r w:rsidR="002E0DD9" w:rsidRPr="002E0DD9">
        <w:rPr>
          <w:rFonts w:ascii="Open Sans" w:eastAsia="Times New Roman" w:hAnsi="Open Sans" w:cs="Open Sans"/>
          <w:b/>
          <w:bCs/>
          <w:color w:val="595959" w:themeColor="text1" w:themeTint="A6"/>
          <w:sz w:val="20"/>
          <w:szCs w:val="20"/>
        </w:rPr>
        <w:t>[YEAR]</w:t>
      </w:r>
      <w:r w:rsidR="002E0DD9">
        <w:rPr>
          <w:rFonts w:ascii="Open Sans" w:eastAsia="Times New Roman" w:hAnsi="Open Sans" w:cs="Open Sans"/>
          <w:color w:val="595959" w:themeColor="text1" w:themeTint="A6"/>
          <w:sz w:val="20"/>
          <w:szCs w:val="20"/>
        </w:rPr>
        <w:t xml:space="preserve"> </w:t>
      </w:r>
      <w:r w:rsidRPr="002E0DD9">
        <w:rPr>
          <w:rFonts w:ascii="Open Sans" w:eastAsia="Times New Roman" w:hAnsi="Open Sans" w:cs="Open Sans"/>
          <w:color w:val="595959" w:themeColor="text1" w:themeTint="A6"/>
          <w:sz w:val="20"/>
          <w:szCs w:val="20"/>
        </w:rPr>
        <w:t xml:space="preserve">transit account on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A30F68">
        <w:rPr>
          <w:rFonts w:ascii="Open Sans" w:eastAsia="Times New Roman" w:hAnsi="Open Sans" w:cs="Open Sans"/>
          <w:color w:val="595959" w:themeColor="text1" w:themeTint="A6"/>
          <w:sz w:val="20"/>
          <w:szCs w:val="20"/>
        </w:rPr>
        <w:t>,</w:t>
      </w:r>
      <w:r w:rsidRPr="002E0DD9">
        <w:rPr>
          <w:rFonts w:ascii="Open Sans" w:eastAsia="Times New Roman" w:hAnsi="Open Sans" w:cs="Open Sans"/>
          <w:color w:val="595959" w:themeColor="text1" w:themeTint="A6"/>
          <w:sz w:val="20"/>
          <w:szCs w:val="20"/>
        </w:rPr>
        <w:t xml:space="preserve"> we will transition the balance to your new account.  The balance transfer can take up to 60 days, so we encourage you to use any remaining funds prior to the </w:t>
      </w:r>
      <w:r w:rsidR="00A30F68" w:rsidRPr="00A30F68">
        <w:rPr>
          <w:rFonts w:ascii="Open Sans" w:eastAsia="Times New Roman" w:hAnsi="Open Sans" w:cs="Open Sans"/>
          <w:b/>
          <w:bCs/>
          <w:color w:val="595959" w:themeColor="text1" w:themeTint="A6"/>
          <w:sz w:val="20"/>
          <w:szCs w:val="20"/>
        </w:rPr>
        <w:t>[</w:t>
      </w:r>
      <w:r w:rsidR="00A30F68">
        <w:rPr>
          <w:rFonts w:ascii="Open Sans" w:eastAsia="Times New Roman" w:hAnsi="Open Sans" w:cs="Open Sans"/>
          <w:b/>
          <w:bCs/>
          <w:color w:val="595959" w:themeColor="text1" w:themeTint="A6"/>
          <w:sz w:val="20"/>
          <w:szCs w:val="20"/>
        </w:rPr>
        <w:t xml:space="preserve">PLAN YEAR END </w:t>
      </w:r>
      <w:r w:rsidR="00A30F68" w:rsidRPr="00A30F68">
        <w:rPr>
          <w:rFonts w:ascii="Open Sans" w:eastAsia="Times New Roman" w:hAnsi="Open Sans" w:cs="Open Sans"/>
          <w:b/>
          <w:bCs/>
          <w:color w:val="595959" w:themeColor="text1" w:themeTint="A6"/>
          <w:sz w:val="20"/>
          <w:szCs w:val="20"/>
        </w:rPr>
        <w:t>DATE]</w:t>
      </w:r>
      <w:r w:rsidRPr="002E0DD9">
        <w:rPr>
          <w:rFonts w:ascii="Open Sans" w:eastAsia="Times New Roman" w:hAnsi="Open Sans" w:cs="Open Sans"/>
          <w:color w:val="595959" w:themeColor="text1" w:themeTint="A6"/>
          <w:sz w:val="20"/>
          <w:szCs w:val="20"/>
        </w:rPr>
        <w:t xml:space="preserve"> deadline.</w:t>
      </w:r>
    </w:p>
    <w:p w14:paraId="34F19EA6" w14:textId="77777777" w:rsidR="002C76C9" w:rsidRPr="002E0DD9" w:rsidRDefault="002C76C9" w:rsidP="002E0DD9">
      <w:pPr>
        <w:rPr>
          <w:rFonts w:ascii="Open Sans" w:hAnsi="Open Sans" w:cs="Open Sans"/>
          <w:color w:val="595959" w:themeColor="text1" w:themeTint="A6"/>
          <w:sz w:val="20"/>
          <w:szCs w:val="20"/>
        </w:rPr>
      </w:pPr>
      <w:r w:rsidRPr="002E0DD9">
        <w:rPr>
          <w:rFonts w:ascii="Open Sans" w:hAnsi="Open Sans" w:cs="Open Sans"/>
          <w:color w:val="595959" w:themeColor="text1" w:themeTint="A6"/>
          <w:sz w:val="20"/>
          <w:szCs w:val="20"/>
        </w:rPr>
        <w:t>We hope you enjoy this updated account experience.</w:t>
      </w:r>
    </w:p>
    <w:p w14:paraId="4044DD2E" w14:textId="351D01B4" w:rsidR="00051D38" w:rsidRPr="002E0DD9" w:rsidRDefault="002C76C9" w:rsidP="002E0DD9">
      <w:pPr>
        <w:rPr>
          <w:rFonts w:ascii="Open Sans" w:hAnsi="Open Sans" w:cs="Open Sans"/>
          <w:color w:val="595959" w:themeColor="text1" w:themeTint="A6"/>
          <w:sz w:val="20"/>
          <w:szCs w:val="20"/>
        </w:rPr>
      </w:pPr>
      <w:r w:rsidRPr="002E0DD9">
        <w:rPr>
          <w:rFonts w:ascii="Open Sans" w:hAnsi="Open Sans" w:cs="Open Sans"/>
          <w:b/>
          <w:bCs/>
          <w:color w:val="595959" w:themeColor="text1" w:themeTint="A6"/>
          <w:sz w:val="20"/>
          <w:szCs w:val="20"/>
        </w:rPr>
        <w:t>[HR/Benefits Team Closing]</w:t>
      </w:r>
      <w:r w:rsidR="00051D38" w:rsidRPr="002E0DD9">
        <w:rPr>
          <w:rFonts w:ascii="Open Sans" w:hAnsi="Open Sans" w:cs="Open Sans"/>
          <w:color w:val="595959" w:themeColor="text1" w:themeTint="A6"/>
          <w:sz w:val="20"/>
          <w:szCs w:val="20"/>
        </w:rPr>
        <w:br w:type="page"/>
      </w:r>
    </w:p>
    <w:p w14:paraId="3B04CC11" w14:textId="2BF82911" w:rsidR="00DB0DA1" w:rsidRPr="00DB0DA1" w:rsidRDefault="00E64A60" w:rsidP="0071772E">
      <w:pPr>
        <w:pStyle w:val="Heading1"/>
      </w:pPr>
      <w:bookmarkStart w:id="52" w:name="_Toc130476060"/>
      <w:bookmarkStart w:id="53" w:name="_Toc130476182"/>
      <w:bookmarkStart w:id="54" w:name="_Toc130548920"/>
      <w:bookmarkStart w:id="55" w:name="_Toc130556854"/>
      <w:bookmarkStart w:id="56" w:name="_Toc130556922"/>
      <w:bookmarkStart w:id="57" w:name="_Toc196990899"/>
      <w:bookmarkEnd w:id="6"/>
      <w:bookmarkEnd w:id="5"/>
      <w:bookmarkEnd w:id="4"/>
      <w:bookmarkEnd w:id="3"/>
      <w:bookmarkEnd w:id="2"/>
      <w:bookmarkEnd w:id="11"/>
      <w:r w:rsidRPr="00E64FF4">
        <w:lastRenderedPageBreak/>
        <w:t xml:space="preserve">Appendix </w:t>
      </w:r>
      <w:r w:rsidR="00DE41F2">
        <w:t>A</w:t>
      </w:r>
      <w:r w:rsidRPr="00E64FF4">
        <w:t>: Document Revision History</w:t>
      </w:r>
      <w:bookmarkEnd w:id="52"/>
      <w:bookmarkEnd w:id="53"/>
      <w:bookmarkEnd w:id="54"/>
      <w:bookmarkEnd w:id="55"/>
      <w:bookmarkEnd w:id="56"/>
      <w:bookmarkEnd w:id="57"/>
    </w:p>
    <w:tbl>
      <w:tblPr>
        <w:tblStyle w:val="TechContentTable2"/>
        <w:tblW w:w="10170" w:type="dxa"/>
        <w:tblLayout w:type="fixed"/>
        <w:tblLook w:val="04A0" w:firstRow="1" w:lastRow="0" w:firstColumn="1" w:lastColumn="0" w:noHBand="0" w:noVBand="1"/>
      </w:tblPr>
      <w:tblGrid>
        <w:gridCol w:w="2250"/>
        <w:gridCol w:w="1260"/>
        <w:gridCol w:w="1260"/>
        <w:gridCol w:w="1260"/>
        <w:gridCol w:w="4140"/>
      </w:tblGrid>
      <w:tr w:rsidR="00E64A60" w14:paraId="6A39BC7F" w14:textId="77777777" w:rsidTr="00F268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hideMark/>
          </w:tcPr>
          <w:p w14:paraId="42158829" w14:textId="77777777" w:rsidR="00E64A60" w:rsidRDefault="00E64A60">
            <w:pPr>
              <w:spacing w:after="40"/>
            </w:pPr>
            <w:r>
              <w:t>Version</w:t>
            </w:r>
          </w:p>
        </w:tc>
        <w:tc>
          <w:tcPr>
            <w:tcW w:w="1260" w:type="dxa"/>
            <w:hideMark/>
          </w:tcPr>
          <w:p w14:paraId="4F155A85"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Date</w:t>
            </w:r>
            <w:r w:rsidR="00760966">
              <w:rPr>
                <w:sz w:val="18"/>
                <w:szCs w:val="18"/>
              </w:rPr>
              <w:t xml:space="preserve"> of Update</w:t>
            </w:r>
          </w:p>
        </w:tc>
        <w:tc>
          <w:tcPr>
            <w:tcW w:w="1260" w:type="dxa"/>
            <w:hideMark/>
          </w:tcPr>
          <w:p w14:paraId="013E810E"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Updated by</w:t>
            </w:r>
          </w:p>
        </w:tc>
        <w:tc>
          <w:tcPr>
            <w:tcW w:w="1260" w:type="dxa"/>
            <w:hideMark/>
          </w:tcPr>
          <w:p w14:paraId="55E9964E"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Requested by</w:t>
            </w:r>
          </w:p>
        </w:tc>
        <w:tc>
          <w:tcPr>
            <w:tcW w:w="4140" w:type="dxa"/>
            <w:hideMark/>
          </w:tcPr>
          <w:p w14:paraId="7D380C38" w14:textId="77777777" w:rsidR="00E64A60" w:rsidRDefault="00E64A60">
            <w:pPr>
              <w:spacing w:after="4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Summary</w:t>
            </w:r>
          </w:p>
        </w:tc>
      </w:tr>
      <w:tr w:rsidR="006A36F7" w:rsidRPr="00E64FF4" w14:paraId="661C6CCE" w14:textId="77777777" w:rsidTr="00F2688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44015397" w14:textId="77777777" w:rsidR="006A36F7" w:rsidRPr="0020634F" w:rsidRDefault="006A36F7" w:rsidP="004D47F2">
            <w:pPr>
              <w:pStyle w:val="xVersionNotes"/>
            </w:pPr>
            <w:r w:rsidRPr="0020634F">
              <w:t>X</w:t>
            </w:r>
            <w:r w:rsidR="004D47F2">
              <w:t>X</w:t>
            </w:r>
            <w:r w:rsidRPr="0020634F">
              <w:t xml:space="preserve"> | </w:t>
            </w:r>
            <w:r w:rsidR="004D47F2">
              <w:t>XX</w:t>
            </w:r>
            <w:r w:rsidRPr="0020634F">
              <w:t xml:space="preserve"> | GenX </w:t>
            </w:r>
          </w:p>
        </w:tc>
        <w:sdt>
          <w:sdtPr>
            <w:id w:val="775760569"/>
            <w:placeholder>
              <w:docPart w:val="43FC17CA0EF7FB4988C5B67B347678B6"/>
            </w:placeholder>
            <w:date w:fullDate="2023-10-11T00:00:00Z">
              <w:dateFormat w:val="M/d/yyyy"/>
              <w:lid w:val="en-US"/>
              <w:storeMappedDataAs w:val="dateTime"/>
              <w:calendar w:val="gregorian"/>
            </w:date>
          </w:sdtPr>
          <w:sdtContent>
            <w:tc>
              <w:tcPr>
                <w:tcW w:w="1260" w:type="dxa"/>
              </w:tcPr>
              <w:p w14:paraId="01F0A093" w14:textId="77777777" w:rsidR="006A36F7" w:rsidRPr="00E64FF4" w:rsidRDefault="00141E54" w:rsidP="006A36F7">
                <w:pPr>
                  <w:pStyle w:val="xDocRevHist"/>
                  <w:cnfStyle w:val="000000100000" w:firstRow="0" w:lastRow="0" w:firstColumn="0" w:lastColumn="0" w:oddVBand="0" w:evenVBand="0" w:oddHBand="1" w:evenHBand="0" w:firstRowFirstColumn="0" w:firstRowLastColumn="0" w:lastRowFirstColumn="0" w:lastRowLastColumn="0"/>
                </w:pPr>
                <w:r>
                  <w:t>10/11/2023</w:t>
                </w:r>
              </w:p>
            </w:tc>
          </w:sdtContent>
        </w:sdt>
        <w:tc>
          <w:tcPr>
            <w:tcW w:w="1260" w:type="dxa"/>
          </w:tcPr>
          <w:p w14:paraId="074CDD48" w14:textId="77777777" w:rsidR="006A36F7" w:rsidRPr="00E64FF4" w:rsidRDefault="00027DA2" w:rsidP="006A36F7">
            <w:pPr>
              <w:pStyle w:val="xDocRevHist"/>
              <w:cnfStyle w:val="000000100000" w:firstRow="0" w:lastRow="0" w:firstColumn="0" w:lastColumn="0" w:oddVBand="0" w:evenVBand="0" w:oddHBand="1" w:evenHBand="0" w:firstRowFirstColumn="0" w:firstRowLastColumn="0" w:lastRowFirstColumn="0" w:lastRowLastColumn="0"/>
            </w:pPr>
            <w:r>
              <w:t>FirstInitialLastName (jdoe)</w:t>
            </w:r>
          </w:p>
        </w:tc>
        <w:tc>
          <w:tcPr>
            <w:tcW w:w="1260" w:type="dxa"/>
          </w:tcPr>
          <w:p w14:paraId="2AD1B747" w14:textId="77777777" w:rsidR="006A36F7" w:rsidRPr="00E64FF4" w:rsidRDefault="00027DA2" w:rsidP="006A36F7">
            <w:pPr>
              <w:pStyle w:val="xDocRevHist"/>
              <w:cnfStyle w:val="000000100000" w:firstRow="0" w:lastRow="0" w:firstColumn="0" w:lastColumn="0" w:oddVBand="0" w:evenVBand="0" w:oddHBand="1" w:evenHBand="0" w:firstRowFirstColumn="0" w:firstRowLastColumn="0" w:lastRowFirstColumn="0" w:lastRowLastColumn="0"/>
            </w:pPr>
            <w:r>
              <w:t>FirstInitialLastName (jdoe)</w:t>
            </w:r>
          </w:p>
        </w:tc>
        <w:tc>
          <w:tcPr>
            <w:tcW w:w="4140" w:type="dxa"/>
          </w:tcPr>
          <w:p w14:paraId="4A70D807" w14:textId="77777777" w:rsidR="006A36F7" w:rsidRPr="00E64FF4" w:rsidRDefault="006A36F7" w:rsidP="006A36F7">
            <w:pPr>
              <w:pStyle w:val="ListBulletTable"/>
              <w:cnfStyle w:val="000000100000" w:firstRow="0" w:lastRow="0" w:firstColumn="0" w:lastColumn="0" w:oddVBand="0" w:evenVBand="0" w:oddHBand="1" w:evenHBand="0" w:firstRowFirstColumn="0" w:firstRowLastColumn="0" w:lastRowFirstColumn="0" w:lastRowLastColumn="0"/>
            </w:pPr>
            <w:r>
              <w:t>Summary statement</w:t>
            </w:r>
            <w:r w:rsidR="00141E54">
              <w:t xml:space="preserve"> of what was updated. Or, if draft a completely new document, type “Net new document.”</w:t>
            </w:r>
          </w:p>
        </w:tc>
      </w:tr>
      <w:tr w:rsidR="002F79F8" w:rsidRPr="00E64FF4" w14:paraId="037F7F02" w14:textId="77777777" w:rsidTr="00F2688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6B86FE6A" w14:textId="77777777" w:rsidR="002F79F8" w:rsidRPr="002F79F8" w:rsidRDefault="002F79F8" w:rsidP="002F79F8">
            <w:pPr>
              <w:pStyle w:val="xVersionNotes"/>
            </w:pPr>
          </w:p>
        </w:tc>
        <w:tc>
          <w:tcPr>
            <w:tcW w:w="1260" w:type="dxa"/>
          </w:tcPr>
          <w:p w14:paraId="34DB11B5" w14:textId="77777777" w:rsidR="002F79F8" w:rsidRDefault="002F79F8" w:rsidP="00B3104B">
            <w:pPr>
              <w:pStyle w:val="xDocRevHist"/>
              <w:cnfStyle w:val="000000010000" w:firstRow="0" w:lastRow="0" w:firstColumn="0" w:lastColumn="0" w:oddVBand="0" w:evenVBand="0" w:oddHBand="0" w:evenHBand="1" w:firstRowFirstColumn="0" w:firstRowLastColumn="0" w:lastRowFirstColumn="0" w:lastRowLastColumn="0"/>
            </w:pPr>
          </w:p>
        </w:tc>
        <w:tc>
          <w:tcPr>
            <w:tcW w:w="1260" w:type="dxa"/>
          </w:tcPr>
          <w:p w14:paraId="5343277E" w14:textId="77777777" w:rsidR="002F79F8" w:rsidRPr="00E64FF4" w:rsidRDefault="002F79F8" w:rsidP="00B3104B">
            <w:pPr>
              <w:pStyle w:val="xDocRevHist"/>
              <w:cnfStyle w:val="000000010000" w:firstRow="0" w:lastRow="0" w:firstColumn="0" w:lastColumn="0" w:oddVBand="0" w:evenVBand="0" w:oddHBand="0" w:evenHBand="1" w:firstRowFirstColumn="0" w:firstRowLastColumn="0" w:lastRowFirstColumn="0" w:lastRowLastColumn="0"/>
            </w:pPr>
          </w:p>
        </w:tc>
        <w:tc>
          <w:tcPr>
            <w:tcW w:w="1260" w:type="dxa"/>
          </w:tcPr>
          <w:p w14:paraId="524EE556" w14:textId="77777777" w:rsidR="002F79F8" w:rsidRPr="00E64FF4" w:rsidRDefault="002F79F8" w:rsidP="00B3104B">
            <w:pPr>
              <w:pStyle w:val="xDocRevHist"/>
              <w:cnfStyle w:val="000000010000" w:firstRow="0" w:lastRow="0" w:firstColumn="0" w:lastColumn="0" w:oddVBand="0" w:evenVBand="0" w:oddHBand="0" w:evenHBand="1" w:firstRowFirstColumn="0" w:firstRowLastColumn="0" w:lastRowFirstColumn="0" w:lastRowLastColumn="0"/>
            </w:pPr>
          </w:p>
        </w:tc>
        <w:tc>
          <w:tcPr>
            <w:tcW w:w="4140" w:type="dxa"/>
          </w:tcPr>
          <w:p w14:paraId="37C108E8" w14:textId="77777777" w:rsidR="002F79F8" w:rsidRPr="00E64FF4" w:rsidRDefault="002F79F8" w:rsidP="002F79F8">
            <w:pPr>
              <w:pStyle w:val="ListBulletTable"/>
              <w:cnfStyle w:val="000000010000" w:firstRow="0" w:lastRow="0" w:firstColumn="0" w:lastColumn="0" w:oddVBand="0" w:evenVBand="0" w:oddHBand="0" w:evenHBand="1" w:firstRowFirstColumn="0" w:firstRowLastColumn="0" w:lastRowFirstColumn="0" w:lastRowLastColumn="0"/>
            </w:pPr>
          </w:p>
        </w:tc>
      </w:tr>
      <w:tr w:rsidR="00FB5D07" w:rsidRPr="00E64FF4" w14:paraId="2B797FD7" w14:textId="77777777" w:rsidTr="00F2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87D8383" w14:textId="1D34A560" w:rsidR="00FB5D07" w:rsidRDefault="00FB5D07" w:rsidP="004D47F2">
            <w:pPr>
              <w:pStyle w:val="xVersionNotes"/>
            </w:pPr>
            <w:r>
              <w:t>1.0</w:t>
            </w:r>
            <w:r w:rsidR="006C2930">
              <w:t>1</w:t>
            </w:r>
          </w:p>
        </w:tc>
        <w:tc>
          <w:tcPr>
            <w:tcW w:w="1260" w:type="dxa"/>
          </w:tcPr>
          <w:p w14:paraId="122B0E3C" w14:textId="77777777" w:rsidR="00FB5D07"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7/9/2024</w:t>
            </w:r>
          </w:p>
        </w:tc>
        <w:tc>
          <w:tcPr>
            <w:tcW w:w="1260" w:type="dxa"/>
          </w:tcPr>
          <w:p w14:paraId="18CDDEE1" w14:textId="77777777" w:rsidR="00FB5D07"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SRotondo</w:t>
            </w:r>
          </w:p>
        </w:tc>
        <w:tc>
          <w:tcPr>
            <w:tcW w:w="1260" w:type="dxa"/>
          </w:tcPr>
          <w:p w14:paraId="2CEC115E" w14:textId="77777777" w:rsidR="00FB5D07"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Sjones, ALakowske, HDoyle</w:t>
            </w:r>
          </w:p>
        </w:tc>
        <w:tc>
          <w:tcPr>
            <w:tcW w:w="4140" w:type="dxa"/>
          </w:tcPr>
          <w:p w14:paraId="7762FC64" w14:textId="77777777" w:rsidR="00FB5D07" w:rsidRDefault="00FB5D07" w:rsidP="008F6BEB">
            <w:pPr>
              <w:pStyle w:val="ListBulletTable"/>
              <w:cnfStyle w:val="000000100000" w:firstRow="0" w:lastRow="0" w:firstColumn="0" w:lastColumn="0" w:oddVBand="0" w:evenVBand="0" w:oddHBand="1" w:evenHBand="0" w:firstRowFirstColumn="0" w:firstRowLastColumn="0" w:lastRowFirstColumn="0" w:lastRowLastColumn="0"/>
            </w:pPr>
            <w:r>
              <w:t>Updates based on stakeholder view and Design QC</w:t>
            </w:r>
          </w:p>
        </w:tc>
      </w:tr>
      <w:tr w:rsidR="00FB5D07" w:rsidRPr="00E64FF4" w14:paraId="7B470E83" w14:textId="77777777" w:rsidTr="00F26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F2A2A27" w14:textId="77777777" w:rsidR="00FB5D07" w:rsidRPr="004D47F2" w:rsidRDefault="00FB5D07" w:rsidP="004D47F2">
            <w:pPr>
              <w:pStyle w:val="xVersionNotes"/>
            </w:pPr>
            <w:r>
              <w:t>1.02</w:t>
            </w:r>
          </w:p>
        </w:tc>
        <w:tc>
          <w:tcPr>
            <w:tcW w:w="1260" w:type="dxa"/>
          </w:tcPr>
          <w:p w14:paraId="3FA00C36" w14:textId="77777777" w:rsidR="00FB5D07"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6/19/2024</w:t>
            </w:r>
          </w:p>
        </w:tc>
        <w:tc>
          <w:tcPr>
            <w:tcW w:w="1260" w:type="dxa"/>
          </w:tcPr>
          <w:p w14:paraId="7A01389F"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SRotondo</w:t>
            </w:r>
          </w:p>
        </w:tc>
        <w:tc>
          <w:tcPr>
            <w:tcW w:w="1260" w:type="dxa"/>
          </w:tcPr>
          <w:p w14:paraId="1BE63722"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Sjones, bxrobinson</w:t>
            </w:r>
          </w:p>
        </w:tc>
        <w:tc>
          <w:tcPr>
            <w:tcW w:w="4140" w:type="dxa"/>
          </w:tcPr>
          <w:p w14:paraId="69DDC121" w14:textId="77777777" w:rsidR="00FB5D07" w:rsidRPr="00E64FF4" w:rsidRDefault="00FB5D07" w:rsidP="008F6BEB">
            <w:pPr>
              <w:pStyle w:val="ListBulletTable"/>
              <w:cnfStyle w:val="000000010000" w:firstRow="0" w:lastRow="0" w:firstColumn="0" w:lastColumn="0" w:oddVBand="0" w:evenVBand="0" w:oddHBand="0" w:evenHBand="1" w:firstRowFirstColumn="0" w:firstRowLastColumn="0" w:lastRowFirstColumn="0" w:lastRowLastColumn="0"/>
            </w:pPr>
            <w:r>
              <w:t>Updates based on stakeholder review</w:t>
            </w:r>
          </w:p>
        </w:tc>
      </w:tr>
      <w:tr w:rsidR="00FB5D07" w:rsidRPr="00E64FF4" w14:paraId="1A7D664C" w14:textId="77777777" w:rsidTr="00F2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004BDA2" w14:textId="12918B47" w:rsidR="00FB5D07" w:rsidRPr="004D47F2" w:rsidRDefault="00FB5D07" w:rsidP="004D47F2">
            <w:pPr>
              <w:pStyle w:val="xVersionNotes"/>
            </w:pPr>
            <w:r>
              <w:t>1.0</w:t>
            </w:r>
            <w:r w:rsidR="006C2930">
              <w:t>3</w:t>
            </w:r>
          </w:p>
        </w:tc>
        <w:tc>
          <w:tcPr>
            <w:tcW w:w="1260" w:type="dxa"/>
          </w:tcPr>
          <w:p w14:paraId="00EBEE69" w14:textId="77777777" w:rsidR="00FB5D07" w:rsidRPr="00E64FF4"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5/21/2024</w:t>
            </w:r>
          </w:p>
        </w:tc>
        <w:tc>
          <w:tcPr>
            <w:tcW w:w="1260" w:type="dxa"/>
          </w:tcPr>
          <w:p w14:paraId="7625DDAD" w14:textId="77777777" w:rsidR="00FB5D07" w:rsidRPr="00E64FF4"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SRotondo</w:t>
            </w:r>
          </w:p>
        </w:tc>
        <w:tc>
          <w:tcPr>
            <w:tcW w:w="1260" w:type="dxa"/>
          </w:tcPr>
          <w:p w14:paraId="25B62425" w14:textId="77777777" w:rsidR="00FB5D07" w:rsidRPr="00E64FF4" w:rsidRDefault="00FB5D07" w:rsidP="00B3104B">
            <w:pPr>
              <w:pStyle w:val="xDocRevHist"/>
              <w:cnfStyle w:val="000000100000" w:firstRow="0" w:lastRow="0" w:firstColumn="0" w:lastColumn="0" w:oddVBand="0" w:evenVBand="0" w:oddHBand="1" w:evenHBand="0" w:firstRowFirstColumn="0" w:firstRowLastColumn="0" w:lastRowFirstColumn="0" w:lastRowLastColumn="0"/>
            </w:pPr>
            <w:r>
              <w:t>Various</w:t>
            </w:r>
          </w:p>
        </w:tc>
        <w:tc>
          <w:tcPr>
            <w:tcW w:w="4140" w:type="dxa"/>
          </w:tcPr>
          <w:p w14:paraId="57956CD7" w14:textId="77777777" w:rsidR="00FB5D07" w:rsidRPr="00E64FF4" w:rsidRDefault="00FB5D07" w:rsidP="008F6BEB">
            <w:pPr>
              <w:pStyle w:val="ListBulletTable"/>
              <w:cnfStyle w:val="000000100000" w:firstRow="0" w:lastRow="0" w:firstColumn="0" w:lastColumn="0" w:oddVBand="0" w:evenVBand="0" w:oddHBand="1" w:evenHBand="0" w:firstRowFirstColumn="0" w:firstRowLastColumn="0" w:lastRowFirstColumn="0" w:lastRowLastColumn="0"/>
            </w:pPr>
            <w:r>
              <w:t>Updates based on QC</w:t>
            </w:r>
          </w:p>
        </w:tc>
      </w:tr>
      <w:tr w:rsidR="00FB5D07" w:rsidRPr="00E64FF4" w14:paraId="29763727" w14:textId="77777777" w:rsidTr="00F2688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57CA448E" w14:textId="5BB5211E" w:rsidR="00FB5D07" w:rsidRPr="004D47F2" w:rsidRDefault="00FB5D07" w:rsidP="004D47F2">
            <w:pPr>
              <w:pStyle w:val="xVersionNotes"/>
            </w:pPr>
            <w:r>
              <w:t>1</w:t>
            </w:r>
            <w:r w:rsidR="006C2930">
              <w:t>.04</w:t>
            </w:r>
          </w:p>
        </w:tc>
        <w:tc>
          <w:tcPr>
            <w:tcW w:w="1260" w:type="dxa"/>
          </w:tcPr>
          <w:p w14:paraId="05B4D85A" w14:textId="77777777" w:rsidR="00FB5D07"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5/1/2024</w:t>
            </w:r>
          </w:p>
        </w:tc>
        <w:tc>
          <w:tcPr>
            <w:tcW w:w="1260" w:type="dxa"/>
          </w:tcPr>
          <w:p w14:paraId="05DCA33B"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SRotondo</w:t>
            </w:r>
          </w:p>
        </w:tc>
        <w:tc>
          <w:tcPr>
            <w:tcW w:w="1260" w:type="dxa"/>
          </w:tcPr>
          <w:p w14:paraId="7C6EBA30" w14:textId="77777777" w:rsidR="00FB5D07" w:rsidRPr="00E64FF4" w:rsidRDefault="00FB5D07" w:rsidP="00B3104B">
            <w:pPr>
              <w:pStyle w:val="xDocRevHist"/>
              <w:cnfStyle w:val="000000010000" w:firstRow="0" w:lastRow="0" w:firstColumn="0" w:lastColumn="0" w:oddVBand="0" w:evenVBand="0" w:oddHBand="0" w:evenHBand="1" w:firstRowFirstColumn="0" w:firstRowLastColumn="0" w:lastRowFirstColumn="0" w:lastRowLastColumn="0"/>
            </w:pPr>
            <w:r>
              <w:t>SJones</w:t>
            </w:r>
          </w:p>
        </w:tc>
        <w:tc>
          <w:tcPr>
            <w:tcW w:w="4140" w:type="dxa"/>
          </w:tcPr>
          <w:p w14:paraId="3EE9C6A3" w14:textId="77777777" w:rsidR="00FB5D07" w:rsidRPr="00E64FF4" w:rsidRDefault="00FB5D07" w:rsidP="002F79F8">
            <w:pPr>
              <w:pStyle w:val="ListBulletTable"/>
              <w:cnfStyle w:val="000000010000" w:firstRow="0" w:lastRow="0" w:firstColumn="0" w:lastColumn="0" w:oddVBand="0" w:evenVBand="0" w:oddHBand="0" w:evenHBand="1" w:firstRowFirstColumn="0" w:firstRowLastColumn="0" w:lastRowFirstColumn="0" w:lastRowLastColumn="0"/>
            </w:pPr>
            <w:r>
              <w:t>Created guide from various email templates</w:t>
            </w:r>
          </w:p>
        </w:tc>
      </w:tr>
      <w:tr w:rsidR="006C2930" w:rsidRPr="00E64FF4" w14:paraId="2B679554" w14:textId="77777777" w:rsidTr="00F2688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364FC898" w14:textId="1E3C8FFD" w:rsidR="006C2930" w:rsidRDefault="006C2930" w:rsidP="004D47F2">
            <w:pPr>
              <w:pStyle w:val="xVersionNotes"/>
            </w:pPr>
            <w:r>
              <w:t>1.05.N/A</w:t>
            </w:r>
          </w:p>
        </w:tc>
        <w:tc>
          <w:tcPr>
            <w:tcW w:w="1260" w:type="dxa"/>
          </w:tcPr>
          <w:p w14:paraId="2DCF3C8C" w14:textId="6A36E8D5" w:rsidR="006C2930" w:rsidRDefault="006C2930" w:rsidP="00B3104B">
            <w:pPr>
              <w:pStyle w:val="xDocRevHist"/>
              <w:cnfStyle w:val="000000100000" w:firstRow="0" w:lastRow="0" w:firstColumn="0" w:lastColumn="0" w:oddVBand="0" w:evenVBand="0" w:oddHBand="1" w:evenHBand="0" w:firstRowFirstColumn="0" w:firstRowLastColumn="0" w:lastRowFirstColumn="0" w:lastRowLastColumn="0"/>
            </w:pPr>
            <w:r>
              <w:t>7/30/2024</w:t>
            </w:r>
          </w:p>
        </w:tc>
        <w:tc>
          <w:tcPr>
            <w:tcW w:w="1260" w:type="dxa"/>
          </w:tcPr>
          <w:p w14:paraId="02528BB9" w14:textId="7E2DE322" w:rsidR="006C2930" w:rsidRDefault="006C2930" w:rsidP="00B3104B">
            <w:pPr>
              <w:pStyle w:val="xDocRevHist"/>
              <w:cnfStyle w:val="000000100000" w:firstRow="0" w:lastRow="0" w:firstColumn="0" w:lastColumn="0" w:oddVBand="0" w:evenVBand="0" w:oddHBand="1" w:evenHBand="0" w:firstRowFirstColumn="0" w:firstRowLastColumn="0" w:lastRowFirstColumn="0" w:lastRowLastColumn="0"/>
            </w:pPr>
            <w:r>
              <w:t>Cstark</w:t>
            </w:r>
          </w:p>
        </w:tc>
        <w:tc>
          <w:tcPr>
            <w:tcW w:w="1260" w:type="dxa"/>
          </w:tcPr>
          <w:p w14:paraId="33C6E8E9" w14:textId="39CD814B" w:rsidR="006C2930" w:rsidRDefault="006C2930" w:rsidP="00B3104B">
            <w:pPr>
              <w:pStyle w:val="xDocRevHist"/>
              <w:cnfStyle w:val="000000100000" w:firstRow="0" w:lastRow="0" w:firstColumn="0" w:lastColumn="0" w:oddVBand="0" w:evenVBand="0" w:oddHBand="1" w:evenHBand="0" w:firstRowFirstColumn="0" w:firstRowLastColumn="0" w:lastRowFirstColumn="0" w:lastRowLastColumn="0"/>
            </w:pPr>
            <w:r>
              <w:t>Sjones</w:t>
            </w:r>
          </w:p>
        </w:tc>
        <w:tc>
          <w:tcPr>
            <w:tcW w:w="4140" w:type="dxa"/>
          </w:tcPr>
          <w:p w14:paraId="70E20F08" w14:textId="79DBA5D0" w:rsidR="006C2930" w:rsidRDefault="006C2930" w:rsidP="002F79F8">
            <w:pPr>
              <w:pStyle w:val="ListBulletTable"/>
              <w:cnfStyle w:val="000000100000" w:firstRow="0" w:lastRow="0" w:firstColumn="0" w:lastColumn="0" w:oddVBand="0" w:evenVBand="0" w:oddHBand="1" w:evenHBand="0" w:firstRowFirstColumn="0" w:firstRowLastColumn="0" w:lastRowFirstColumn="0" w:lastRowLastColumn="0"/>
            </w:pPr>
            <w:r>
              <w:t>First published to toolboxes.</w:t>
            </w:r>
          </w:p>
        </w:tc>
      </w:tr>
      <w:tr w:rsidR="00C15AE8" w:rsidRPr="00E64FF4" w14:paraId="3D11340D" w14:textId="77777777" w:rsidTr="00F26880">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3510768E" w14:textId="7AD95805" w:rsidR="00C15AE8" w:rsidRDefault="00C15AE8" w:rsidP="004D47F2">
            <w:pPr>
              <w:pStyle w:val="xVersionNotes"/>
            </w:pPr>
            <w:r>
              <w:t>01.06.N/A</w:t>
            </w:r>
          </w:p>
        </w:tc>
        <w:tc>
          <w:tcPr>
            <w:tcW w:w="1260" w:type="dxa"/>
          </w:tcPr>
          <w:p w14:paraId="53A105CB" w14:textId="60CFE013" w:rsidR="00C15AE8" w:rsidRDefault="00C15AE8" w:rsidP="00B3104B">
            <w:pPr>
              <w:pStyle w:val="xDocRevHist"/>
              <w:cnfStyle w:val="000000010000" w:firstRow="0" w:lastRow="0" w:firstColumn="0" w:lastColumn="0" w:oddVBand="0" w:evenVBand="0" w:oddHBand="0" w:evenHBand="1" w:firstRowFirstColumn="0" w:firstRowLastColumn="0" w:lastRowFirstColumn="0" w:lastRowLastColumn="0"/>
            </w:pPr>
            <w:r>
              <w:t>1/28/2025</w:t>
            </w:r>
          </w:p>
        </w:tc>
        <w:tc>
          <w:tcPr>
            <w:tcW w:w="1260" w:type="dxa"/>
          </w:tcPr>
          <w:p w14:paraId="63681F46" w14:textId="66AC2831" w:rsidR="00C15AE8" w:rsidRDefault="00C15AE8" w:rsidP="00B3104B">
            <w:pPr>
              <w:pStyle w:val="xDocRevHist"/>
              <w:cnfStyle w:val="000000010000" w:firstRow="0" w:lastRow="0" w:firstColumn="0" w:lastColumn="0" w:oddVBand="0" w:evenVBand="0" w:oddHBand="0" w:evenHBand="1" w:firstRowFirstColumn="0" w:firstRowLastColumn="0" w:lastRowFirstColumn="0" w:lastRowLastColumn="0"/>
            </w:pPr>
            <w:r>
              <w:t>Cstark</w:t>
            </w:r>
          </w:p>
        </w:tc>
        <w:tc>
          <w:tcPr>
            <w:tcW w:w="1260" w:type="dxa"/>
          </w:tcPr>
          <w:p w14:paraId="2C84BB2A" w14:textId="5F38B81C" w:rsidR="00C15AE8" w:rsidRDefault="00C15AE8" w:rsidP="00B3104B">
            <w:pPr>
              <w:pStyle w:val="xDocRevHist"/>
              <w:cnfStyle w:val="000000010000" w:firstRow="0" w:lastRow="0" w:firstColumn="0" w:lastColumn="0" w:oddVBand="0" w:evenVBand="0" w:oddHBand="0" w:evenHBand="1" w:firstRowFirstColumn="0" w:firstRowLastColumn="0" w:lastRowFirstColumn="0" w:lastRowLastColumn="0"/>
            </w:pPr>
            <w:r>
              <w:t>Svidoni/mmaines</w:t>
            </w:r>
          </w:p>
        </w:tc>
        <w:tc>
          <w:tcPr>
            <w:tcW w:w="4140" w:type="dxa"/>
          </w:tcPr>
          <w:p w14:paraId="7B0D01F6" w14:textId="156720B6" w:rsidR="00C15AE8" w:rsidRDefault="00C15AE8" w:rsidP="002F79F8">
            <w:pPr>
              <w:pStyle w:val="ListBulletTable"/>
              <w:cnfStyle w:val="000000010000" w:firstRow="0" w:lastRow="0" w:firstColumn="0" w:lastColumn="0" w:oddVBand="0" w:evenVBand="0" w:oddHBand="0" w:evenHBand="1" w:firstRowFirstColumn="0" w:firstRowLastColumn="0" w:lastRowFirstColumn="0" w:lastRowLastColumn="0"/>
            </w:pPr>
            <w:r w:rsidRPr="00C15AE8">
              <w:t>Added call-out promoting the Tech with Heart Resources site.</w:t>
            </w:r>
          </w:p>
        </w:tc>
      </w:tr>
      <w:tr w:rsidR="004903D8" w:rsidRPr="00E64FF4" w14:paraId="605DBB59" w14:textId="77777777" w:rsidTr="00F2688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50" w:type="dxa"/>
          </w:tcPr>
          <w:p w14:paraId="5E08A409" w14:textId="468C62EE" w:rsidR="004903D8" w:rsidRDefault="004903D8" w:rsidP="004D47F2">
            <w:pPr>
              <w:pStyle w:val="xVersionNotes"/>
            </w:pPr>
            <w:r>
              <w:t>1.07.N/A</w:t>
            </w:r>
          </w:p>
        </w:tc>
        <w:tc>
          <w:tcPr>
            <w:tcW w:w="1260" w:type="dxa"/>
          </w:tcPr>
          <w:p w14:paraId="0C89CE61" w14:textId="501B9810" w:rsidR="004903D8" w:rsidRDefault="004903D8" w:rsidP="00B3104B">
            <w:pPr>
              <w:pStyle w:val="xDocRevHist"/>
              <w:cnfStyle w:val="000000100000" w:firstRow="0" w:lastRow="0" w:firstColumn="0" w:lastColumn="0" w:oddVBand="0" w:evenVBand="0" w:oddHBand="1" w:evenHBand="0" w:firstRowFirstColumn="0" w:firstRowLastColumn="0" w:lastRowFirstColumn="0" w:lastRowLastColumn="0"/>
            </w:pPr>
            <w:r>
              <w:t>5/1/2025</w:t>
            </w:r>
          </w:p>
        </w:tc>
        <w:tc>
          <w:tcPr>
            <w:tcW w:w="1260" w:type="dxa"/>
          </w:tcPr>
          <w:p w14:paraId="1DBF224D" w14:textId="159B4CAC" w:rsidR="004903D8" w:rsidRDefault="004903D8" w:rsidP="00B3104B">
            <w:pPr>
              <w:pStyle w:val="xDocRevHist"/>
              <w:cnfStyle w:val="000000100000" w:firstRow="0" w:lastRow="0" w:firstColumn="0" w:lastColumn="0" w:oddVBand="0" w:evenVBand="0" w:oddHBand="1" w:evenHBand="0" w:firstRowFirstColumn="0" w:firstRowLastColumn="0" w:lastRowFirstColumn="0" w:lastRowLastColumn="0"/>
            </w:pPr>
            <w:r>
              <w:t>Cstark</w:t>
            </w:r>
          </w:p>
        </w:tc>
        <w:tc>
          <w:tcPr>
            <w:tcW w:w="1260" w:type="dxa"/>
          </w:tcPr>
          <w:p w14:paraId="4893AD41" w14:textId="64D2B68E" w:rsidR="004903D8" w:rsidRDefault="004903D8" w:rsidP="00B3104B">
            <w:pPr>
              <w:pStyle w:val="xDocRevHist"/>
              <w:cnfStyle w:val="000000100000" w:firstRow="0" w:lastRow="0" w:firstColumn="0" w:lastColumn="0" w:oddVBand="0" w:evenVBand="0" w:oddHBand="1" w:evenHBand="0" w:firstRowFirstColumn="0" w:firstRowLastColumn="0" w:lastRowFirstColumn="0" w:lastRowLastColumn="0"/>
            </w:pPr>
            <w:r>
              <w:t>Cstark</w:t>
            </w:r>
          </w:p>
        </w:tc>
        <w:tc>
          <w:tcPr>
            <w:tcW w:w="4140" w:type="dxa"/>
          </w:tcPr>
          <w:p w14:paraId="646A62D0" w14:textId="0972A932" w:rsidR="004903D8" w:rsidRPr="00C15AE8" w:rsidRDefault="004903D8" w:rsidP="002F79F8">
            <w:pPr>
              <w:pStyle w:val="ListBulletTable"/>
              <w:cnfStyle w:val="000000100000" w:firstRow="0" w:lastRow="0" w:firstColumn="0" w:lastColumn="0" w:oddVBand="0" w:evenVBand="0" w:oddHBand="1" w:evenHBand="0" w:firstRowFirstColumn="0" w:firstRowLastColumn="0" w:lastRowFirstColumn="0" w:lastRowLastColumn="0"/>
            </w:pPr>
            <w:r w:rsidRPr="004903D8">
              <w:t>Added info for EE/Dep Preferred Names and link to related document.</w:t>
            </w:r>
          </w:p>
        </w:tc>
      </w:tr>
    </w:tbl>
    <w:p w14:paraId="0EF08BE9" w14:textId="77777777" w:rsidR="00E64A60" w:rsidRDefault="00E64A60" w:rsidP="00E4108B">
      <w:pPr>
        <w:pStyle w:val="xBodyGeneral"/>
      </w:pPr>
    </w:p>
    <w:p w14:paraId="3D3419C0" w14:textId="77777777" w:rsidR="00760966" w:rsidRDefault="00760966" w:rsidP="007830FF">
      <w:pPr>
        <w:pStyle w:val="Footnotes"/>
      </w:pPr>
      <w:r w:rsidRPr="00437C41">
        <w:t xml:space="preserve">Versioning Control Convention </w:t>
      </w:r>
      <w:r>
        <w:t>Explanation and Example for Reference only</w:t>
      </w:r>
    </w:p>
    <w:p w14:paraId="12CCA5C2" w14:textId="77777777" w:rsidR="00A00B0D" w:rsidRPr="00A00B0D" w:rsidRDefault="00A00B0D" w:rsidP="00053ADB">
      <w:pPr>
        <w:pStyle w:val="xDocRevHist"/>
      </w:pPr>
      <w:r>
        <w:t xml:space="preserve">Style the </w:t>
      </w:r>
      <w:r w:rsidR="00027DA2">
        <w:t>Version history with xVersionNotes</w:t>
      </w:r>
      <w:r>
        <w:t xml:space="preserve">. </w:t>
      </w:r>
      <w:r w:rsidR="00027DA2">
        <w:t>Style the other fields with xDocRevHit</w:t>
      </w:r>
      <w:r>
        <w:t>.</w:t>
      </w:r>
    </w:p>
    <w:tbl>
      <w:tblPr>
        <w:tblStyle w:val="TableGrid"/>
        <w:tblW w:w="7200" w:type="dxa"/>
        <w:tblInd w:w="-5" w:type="dxa"/>
        <w:tblLook w:val="04A0" w:firstRow="1" w:lastRow="0" w:firstColumn="1" w:lastColumn="0" w:noHBand="0" w:noVBand="1"/>
      </w:tblPr>
      <w:tblGrid>
        <w:gridCol w:w="2430"/>
        <w:gridCol w:w="2970"/>
        <w:gridCol w:w="1800"/>
      </w:tblGrid>
      <w:tr w:rsidR="004D47F2" w14:paraId="3C15EBEA" w14:textId="77777777" w:rsidTr="004D47F2">
        <w:tc>
          <w:tcPr>
            <w:tcW w:w="2430" w:type="dxa"/>
          </w:tcPr>
          <w:p w14:paraId="4FFFB022" w14:textId="77777777" w:rsidR="004D47F2" w:rsidRDefault="004D47F2" w:rsidP="00A00B0D">
            <w:pPr>
              <w:pStyle w:val="Footnotes"/>
            </w:pPr>
            <w:r>
              <w:t>00</w:t>
            </w:r>
          </w:p>
        </w:tc>
        <w:tc>
          <w:tcPr>
            <w:tcW w:w="2970" w:type="dxa"/>
          </w:tcPr>
          <w:p w14:paraId="1F14EC15" w14:textId="77777777" w:rsidR="004D47F2" w:rsidRDefault="004D47F2" w:rsidP="00A00B0D">
            <w:pPr>
              <w:pStyle w:val="Footnotes"/>
            </w:pPr>
            <w:r>
              <w:t>00</w:t>
            </w:r>
          </w:p>
        </w:tc>
        <w:tc>
          <w:tcPr>
            <w:tcW w:w="1800" w:type="dxa"/>
          </w:tcPr>
          <w:p w14:paraId="00B1B268" w14:textId="77777777" w:rsidR="004D47F2" w:rsidRDefault="004D47F2" w:rsidP="00A00B0D">
            <w:pPr>
              <w:pStyle w:val="Footnotes"/>
            </w:pPr>
            <w:r>
              <w:t>Topic Based Version</w:t>
            </w:r>
          </w:p>
        </w:tc>
      </w:tr>
      <w:tr w:rsidR="004D47F2" w14:paraId="49EC4A0A" w14:textId="77777777" w:rsidTr="004D47F2">
        <w:tc>
          <w:tcPr>
            <w:tcW w:w="2430" w:type="dxa"/>
          </w:tcPr>
          <w:p w14:paraId="30084953" w14:textId="77777777" w:rsidR="004D47F2" w:rsidRDefault="004D47F2" w:rsidP="00A00B0D">
            <w:pPr>
              <w:pStyle w:val="Footnotes"/>
            </w:pPr>
            <w:r>
              <w:t>First number. Whole number. Advance to next number after a major content update. (E.g., template update, complete overhaul of content)</w:t>
            </w:r>
          </w:p>
        </w:tc>
        <w:tc>
          <w:tcPr>
            <w:tcW w:w="2970" w:type="dxa"/>
          </w:tcPr>
          <w:p w14:paraId="48F1C7DF" w14:textId="77777777" w:rsidR="004D47F2" w:rsidRDefault="004D47F2" w:rsidP="00A00B0D">
            <w:pPr>
              <w:pStyle w:val="Footnotes"/>
            </w:pPr>
            <w:r>
              <w:t>Smaller updates (E.g., adding a new section, updating content to accommodate a new feature)</w:t>
            </w:r>
          </w:p>
          <w:p w14:paraId="7E8DA43A" w14:textId="77777777" w:rsidR="004D47F2" w:rsidRDefault="004D47F2" w:rsidP="00A00B0D">
            <w:pPr>
              <w:pStyle w:val="Footnotes"/>
            </w:pPr>
            <w:r>
              <w:t>If a major update of an aspect of the document, go to 2.0</w:t>
            </w:r>
          </w:p>
        </w:tc>
        <w:tc>
          <w:tcPr>
            <w:tcW w:w="1800" w:type="dxa"/>
          </w:tcPr>
          <w:p w14:paraId="1AE24CB1" w14:textId="77777777" w:rsidR="004D47F2" w:rsidRDefault="004D47F2" w:rsidP="00A00B0D">
            <w:pPr>
              <w:pStyle w:val="Footnotes"/>
            </w:pPr>
            <w:r>
              <w:t>Gen1</w:t>
            </w:r>
          </w:p>
          <w:p w14:paraId="76A4F34C" w14:textId="77777777" w:rsidR="004D47F2" w:rsidRDefault="004D47F2" w:rsidP="00A00B0D">
            <w:pPr>
              <w:pStyle w:val="Footnotes"/>
            </w:pPr>
            <w:r>
              <w:t>Gen2 (Most current)</w:t>
            </w:r>
          </w:p>
          <w:p w14:paraId="31169203" w14:textId="77777777" w:rsidR="004D47F2" w:rsidRDefault="004D47F2" w:rsidP="00A00B0D">
            <w:pPr>
              <w:pStyle w:val="Footnotes"/>
            </w:pPr>
          </w:p>
        </w:tc>
      </w:tr>
    </w:tbl>
    <w:p w14:paraId="08E15061" w14:textId="04F98FC0" w:rsidR="00802F4B" w:rsidRPr="00802F4B" w:rsidRDefault="00802F4B" w:rsidP="0070392E">
      <w:pPr>
        <w:pStyle w:val="ListContinue3"/>
      </w:pPr>
    </w:p>
    <w:sectPr w:rsidR="00802F4B" w:rsidRPr="00802F4B" w:rsidSect="00C95D64">
      <w:headerReference w:type="even" r:id="rId43"/>
      <w:headerReference w:type="default" r:id="rId44"/>
      <w:footerReference w:type="even" r:id="rId45"/>
      <w:footerReference w:type="default" r:id="rId46"/>
      <w:headerReference w:type="first" r:id="rId47"/>
      <w:footerReference w:type="first" r:id="rId48"/>
      <w:pgSz w:w="12240" w:h="15840" w:code="1"/>
      <w:pgMar w:top="1080" w:right="1080" w:bottom="360" w:left="1440" w:header="360" w:footer="360" w:gutter="0"/>
      <w:cols w:space="2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1EA51" w14:textId="77777777" w:rsidR="00C116C6" w:rsidRDefault="00C116C6" w:rsidP="00771A46">
      <w:r>
        <w:separator/>
      </w:r>
    </w:p>
  </w:endnote>
  <w:endnote w:type="continuationSeparator" w:id="0">
    <w:p w14:paraId="19DDFE78" w14:textId="77777777" w:rsidR="00C116C6" w:rsidRDefault="00C116C6" w:rsidP="00771A46">
      <w:r>
        <w:continuationSeparator/>
      </w:r>
    </w:p>
  </w:endnote>
  <w:endnote w:type="continuationNotice" w:id="1">
    <w:p w14:paraId="38049098" w14:textId="77777777" w:rsidR="00C116C6" w:rsidRDefault="00C1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swald">
    <w:panose1 w:val="000008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2F8F" w14:textId="77777777" w:rsidR="009B26D0" w:rsidRDefault="009B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3FC1" w14:textId="77777777" w:rsidR="00046C61" w:rsidRPr="000878CF" w:rsidRDefault="00046C61" w:rsidP="00046C61">
    <w:pPr>
      <w:rPr>
        <w:color w:val="808080" w:themeColor="background1" w:themeShade="80"/>
        <w:sz w:val="12"/>
        <w:szCs w:val="12"/>
      </w:rPr>
    </w:pPr>
    <w:r>
      <w:rPr>
        <w:noProof/>
        <w:szCs w:val="12"/>
      </w:rPr>
      <mc:AlternateContent>
        <mc:Choice Requires="wps">
          <w:drawing>
            <wp:anchor distT="0" distB="0" distL="114300" distR="114300" simplePos="0" relativeHeight="251658243" behindDoc="0" locked="0" layoutInCell="1" allowOverlap="1" wp14:anchorId="1C89751A" wp14:editId="605E162C">
              <wp:simplePos x="0" y="0"/>
              <wp:positionH relativeFrom="column">
                <wp:posOffset>-532562</wp:posOffset>
              </wp:positionH>
              <wp:positionV relativeFrom="paragraph">
                <wp:posOffset>173969</wp:posOffset>
              </wp:positionV>
              <wp:extent cx="1632858" cy="21971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632858" cy="219710"/>
                      </a:xfrm>
                      <a:prstGeom prst="rect">
                        <a:avLst/>
                      </a:prstGeom>
                      <a:noFill/>
                      <a:ln w="6350">
                        <a:noFill/>
                      </a:ln>
                    </wps:spPr>
                    <wps:txbx>
                      <w:txbxContent>
                        <w:p w14:paraId="50E35516" w14:textId="77777777" w:rsidR="00046C61" w:rsidRPr="002024CA" w:rsidRDefault="00046C61"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2023.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751A" id="_x0000_t202" coordsize="21600,21600" o:spt="202" path="m,l,21600r21600,l21600,xe">
              <v:stroke joinstyle="miter"/>
              <v:path gradientshapeok="t" o:connecttype="rect"/>
            </v:shapetype>
            <v:shape id="Text Box 41" o:spid="_x0000_s1026" type="#_x0000_t202" style="position:absolute;margin-left:-41.95pt;margin-top:13.7pt;width:128.55pt;height:1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" filled="f" stroked="f" strokeweight=".5pt">
              <v:textbox>
                <w:txbxContent>
                  <w:p w14:paraId="50E35516" w14:textId="77777777" w:rsidR="00046C61" w:rsidRPr="002024CA" w:rsidRDefault="00046C61"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2023. All rights reserved.</w:t>
                    </w:r>
                  </w:p>
                </w:txbxContent>
              </v:textbox>
            </v:shape>
          </w:pict>
        </mc:Fallback>
      </mc:AlternateContent>
    </w:r>
    <w:r>
      <w:rPr>
        <w:noProof/>
        <w:szCs w:val="12"/>
      </w:rPr>
      <w:drawing>
        <wp:anchor distT="0" distB="0" distL="114300" distR="114300" simplePos="0" relativeHeight="251658244" behindDoc="0" locked="0" layoutInCell="1" allowOverlap="1" wp14:anchorId="14858AE0" wp14:editId="622D74A3">
          <wp:simplePos x="0" y="0"/>
          <wp:positionH relativeFrom="column">
            <wp:posOffset>-737235</wp:posOffset>
          </wp:positionH>
          <wp:positionV relativeFrom="paragraph">
            <wp:posOffset>135199</wp:posOffset>
          </wp:positionV>
          <wp:extent cx="220345" cy="220345"/>
          <wp:effectExtent l="0" t="0" r="8255" b="8255"/>
          <wp:wrapNone/>
          <wp:docPr id="1208367128" name="Graphic 120836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flipV="1">
                    <a:off x="0" y="0"/>
                    <a:ext cx="220345" cy="220345"/>
                  </a:xfrm>
                  <a:prstGeom prst="rect">
                    <a:avLst/>
                  </a:prstGeom>
                </pic:spPr>
              </pic:pic>
            </a:graphicData>
          </a:graphic>
          <wp14:sizeRelH relativeFrom="page">
            <wp14:pctWidth>0</wp14:pctWidth>
          </wp14:sizeRelH>
          <wp14:sizeRelV relativeFrom="page">
            <wp14:pctHeight>0</wp14:pctHeight>
          </wp14:sizeRelV>
        </wp:anchor>
      </w:drawing>
    </w:r>
    <w:r>
      <w:rPr>
        <w:noProof/>
        <w:color w:val="808080" w:themeColor="background1" w:themeShade="80"/>
        <w:sz w:val="12"/>
        <w:szCs w:val="12"/>
      </w:rPr>
      <mc:AlternateContent>
        <mc:Choice Requires="wps">
          <w:drawing>
            <wp:anchor distT="0" distB="0" distL="114300" distR="114300" simplePos="0" relativeHeight="251658245" behindDoc="0" locked="0" layoutInCell="1" allowOverlap="1" wp14:anchorId="04E07313" wp14:editId="31AB5BEC">
              <wp:simplePos x="0" y="0"/>
              <wp:positionH relativeFrom="column">
                <wp:posOffset>4941570</wp:posOffset>
              </wp:positionH>
              <wp:positionV relativeFrom="paragraph">
                <wp:posOffset>123825</wp:posOffset>
              </wp:positionV>
              <wp:extent cx="1195705" cy="32893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195705" cy="328930"/>
                      </a:xfrm>
                      <a:prstGeom prst="rect">
                        <a:avLst/>
                      </a:prstGeom>
                      <a:noFill/>
                      <a:ln w="6350">
                        <a:noFill/>
                      </a:ln>
                    </wps:spPr>
                    <wps:txbx>
                      <w:txbxContent>
                        <w:p w14:paraId="1A0333D5" w14:textId="77777777" w:rsidR="00046C61" w:rsidRPr="00E071CD" w:rsidRDefault="00046C61" w:rsidP="00046C61">
                          <w:pPr>
                            <w:rPr>
                              <w:color w:val="44546A" w:themeColor="text2"/>
                            </w:rPr>
                          </w:pPr>
                          <w:hyperlink r:id="rId3" w:history="1">
                            <w:r w:rsidRPr="00E071CD">
                              <w:rPr>
                                <w:rStyle w:val="Hyperlink"/>
                                <w:color w:val="44546A" w:themeColor="text2"/>
                                <w:u w:val="none"/>
                              </w:rPr>
                              <w:t>businessolver.com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7313" id="Text Box 42" o:spid="_x0000_s1027" type="#_x0000_t202" style="position:absolute;margin-left:389.1pt;margin-top:9.75pt;width:94.15pt;height:2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" filled="f" stroked="f" strokeweight=".5pt">
              <v:textbox>
                <w:txbxContent>
                  <w:p w14:paraId="1A0333D5" w14:textId="77777777" w:rsidR="00046C61" w:rsidRPr="00E071CD" w:rsidRDefault="00046C61" w:rsidP="00046C61">
                    <w:pPr>
                      <w:rPr>
                        <w:color w:val="44546A" w:themeColor="text2"/>
                      </w:rPr>
                    </w:pPr>
                    <w:hyperlink r:id="rId4" w:history="1">
                      <w:r w:rsidRPr="00E071CD">
                        <w:rPr>
                          <w:rStyle w:val="Hyperlink"/>
                          <w:color w:val="44546A" w:themeColor="text2"/>
                          <w:u w:val="none"/>
                        </w:rPr>
                        <w:t>businessolver.com</w:t>
                      </w:r>
                    </w:hyperlink>
                  </w:p>
                </w:txbxContent>
              </v:textbox>
            </v:shape>
          </w:pict>
        </mc:Fallback>
      </mc:AlternateContent>
    </w:r>
    <w:r>
      <w:rPr>
        <w:noProof/>
        <w:color w:val="808080" w:themeColor="background1" w:themeShade="80"/>
        <w:sz w:val="12"/>
        <w:szCs w:val="12"/>
      </w:rPr>
      <w:drawing>
        <wp:anchor distT="0" distB="0" distL="114300" distR="114300" simplePos="0" relativeHeight="251658242" behindDoc="0" locked="0" layoutInCell="1" allowOverlap="1" wp14:anchorId="15F2332B" wp14:editId="07A1C893">
          <wp:simplePos x="0" y="0"/>
          <wp:positionH relativeFrom="column">
            <wp:posOffset>-693166</wp:posOffset>
          </wp:positionH>
          <wp:positionV relativeFrom="paragraph">
            <wp:posOffset>718185</wp:posOffset>
          </wp:positionV>
          <wp:extent cx="220853" cy="220853"/>
          <wp:effectExtent l="0" t="0" r="0" b="0"/>
          <wp:wrapNone/>
          <wp:docPr id="1161902778" name="Graphic 116190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flipV="1">
                    <a:off x="0" y="0"/>
                    <a:ext cx="220853" cy="220853"/>
                  </a:xfrm>
                  <a:prstGeom prst="rect">
                    <a:avLst/>
                  </a:prstGeom>
                </pic:spPr>
              </pic:pic>
            </a:graphicData>
          </a:graphic>
          <wp14:sizeRelH relativeFrom="page">
            <wp14:pctWidth>0</wp14:pctWidth>
          </wp14:sizeRelH>
          <wp14:sizeRelV relativeFrom="page">
            <wp14:pctHeight>0</wp14:pctHeight>
          </wp14:sizeRelV>
        </wp:anchor>
      </w:drawing>
    </w:r>
  </w:p>
  <w:p w14:paraId="09A9A236" w14:textId="77777777" w:rsidR="00046C61" w:rsidRPr="00E071CD" w:rsidRDefault="00046C61" w:rsidP="00046C61">
    <w:pPr>
      <w:pStyle w:val="Footer"/>
      <w:spacing w:before="120"/>
      <w:ind w:right="-360"/>
      <w:jc w:val="right"/>
    </w:pPr>
    <w:r>
      <w:rPr>
        <w:noProof/>
        <w:szCs w:val="12"/>
      </w:rPr>
      <mc:AlternateContent>
        <mc:Choice Requires="wps">
          <w:drawing>
            <wp:anchor distT="0" distB="0" distL="114300" distR="114300" simplePos="0" relativeHeight="251658241" behindDoc="0" locked="0" layoutInCell="1" allowOverlap="1" wp14:anchorId="64985B9C" wp14:editId="43FF4FF4">
              <wp:simplePos x="0" y="0"/>
              <wp:positionH relativeFrom="page">
                <wp:posOffset>2341265</wp:posOffset>
              </wp:positionH>
              <wp:positionV relativeFrom="paragraph">
                <wp:posOffset>43215</wp:posOffset>
              </wp:positionV>
              <wp:extent cx="3114989" cy="21082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114989" cy="210820"/>
                      </a:xfrm>
                      <a:prstGeom prst="rect">
                        <a:avLst/>
                      </a:prstGeom>
                      <a:noFill/>
                      <a:ln w="6350">
                        <a:noFill/>
                      </a:ln>
                    </wps:spPr>
                    <wps:txbx>
                      <w:txbxContent>
                        <w:p w14:paraId="6FA2387F" w14:textId="6BAD531A" w:rsidR="00046C61" w:rsidRPr="001C0965" w:rsidRDefault="00046C61" w:rsidP="00046C61">
                          <w:pPr>
                            <w:pStyle w:val="Footer"/>
                            <w:jc w:val="center"/>
                          </w:pPr>
                          <w:r>
                            <w:rPr>
                              <w:noProof/>
                            </w:rPr>
                            <w:fldChar w:fldCharType="begin"/>
                          </w:r>
                          <w:r>
                            <w:rPr>
                              <w:noProof/>
                            </w:rPr>
                            <w:instrText xml:space="preserve"> STYLEREF  DocInfo1  \* MERGEFORMAT </w:instrText>
                          </w:r>
                          <w:r>
                            <w:rPr>
                              <w:noProof/>
                            </w:rPr>
                            <w:fldChar w:fldCharType="separate"/>
                          </w:r>
                          <w:r w:rsidR="00413644">
                            <w:rPr>
                              <w:b/>
                              <w:bCs/>
                              <w:noProof/>
                            </w:rPr>
                            <w:t>Error! No text of specified style in document.</w:t>
                          </w:r>
                          <w:r>
                            <w:rPr>
                              <w:noProof/>
                            </w:rPr>
                            <w:fldChar w:fldCharType="end"/>
                          </w:r>
                          <w:r>
                            <w:t xml:space="preserve"> | </w:t>
                          </w:r>
                          <w:r>
                            <w:rPr>
                              <w:bCs/>
                              <w:noProof/>
                            </w:rPr>
                            <w:fldChar w:fldCharType="begin"/>
                          </w:r>
                          <w:r>
                            <w:rPr>
                              <w:bCs/>
                              <w:noProof/>
                            </w:rPr>
                            <w:instrText xml:space="preserve"> STYLEREF  DocInfo2  \* MERGEFORMAT </w:instrText>
                          </w:r>
                          <w:r>
                            <w:rPr>
                              <w:bCs/>
                              <w:noProof/>
                            </w:rPr>
                            <w:fldChar w:fldCharType="separate"/>
                          </w:r>
                          <w:r w:rsidR="00413644" w:rsidRPr="00413644">
                            <w:rPr>
                              <w:b/>
                              <w:noProof/>
                            </w:rPr>
                            <w:t>Version: 01.00 April 2024 | Last Updated: 7</w:t>
                          </w:r>
                          <w:r w:rsidR="00413644">
                            <w:rPr>
                              <w:bCs/>
                              <w:noProof/>
                            </w:rPr>
                            <w:t>/26/2024 by srotondo</w:t>
                          </w:r>
                          <w:r>
                            <w:rPr>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5B9C" id="Text Box 43" o:spid="_x0000_s1028" type="#_x0000_t202" style="position:absolute;left:0;text-align:left;margin-left:184.35pt;margin-top:3.4pt;width:245.25pt;height:16.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" filled="f" stroked="f" strokeweight=".5pt">
              <v:textbox>
                <w:txbxContent>
                  <w:p w14:paraId="6FA2387F" w14:textId="6BAD531A" w:rsidR="00046C61" w:rsidRPr="001C0965" w:rsidRDefault="00046C61" w:rsidP="00046C61">
                    <w:pPr>
                      <w:pStyle w:val="Footer"/>
                      <w:jc w:val="center"/>
                    </w:pPr>
                    <w:r>
                      <w:rPr>
                        <w:noProof/>
                      </w:rPr>
                      <w:fldChar w:fldCharType="begin"/>
                    </w:r>
                    <w:r>
                      <w:rPr>
                        <w:noProof/>
                      </w:rPr>
                      <w:instrText xml:space="preserve"> STYLEREF  DocInfo1  \* MERGEFORMAT </w:instrText>
                    </w:r>
                    <w:r>
                      <w:rPr>
                        <w:noProof/>
                      </w:rPr>
                      <w:fldChar w:fldCharType="separate"/>
                    </w:r>
                    <w:r w:rsidR="00413644">
                      <w:rPr>
                        <w:b/>
                        <w:bCs/>
                        <w:noProof/>
                      </w:rPr>
                      <w:t>Error! No text of specified style in document.</w:t>
                    </w:r>
                    <w:r>
                      <w:rPr>
                        <w:noProof/>
                      </w:rPr>
                      <w:fldChar w:fldCharType="end"/>
                    </w:r>
                    <w:r>
                      <w:t xml:space="preserve"> | </w:t>
                    </w:r>
                    <w:r>
                      <w:rPr>
                        <w:bCs/>
                        <w:noProof/>
                      </w:rPr>
                      <w:fldChar w:fldCharType="begin"/>
                    </w:r>
                    <w:r>
                      <w:rPr>
                        <w:bCs/>
                        <w:noProof/>
                      </w:rPr>
                      <w:instrText xml:space="preserve"> STYLEREF  DocInfo2  \* MERGEFORMAT </w:instrText>
                    </w:r>
                    <w:r>
                      <w:rPr>
                        <w:bCs/>
                        <w:noProof/>
                      </w:rPr>
                      <w:fldChar w:fldCharType="separate"/>
                    </w:r>
                    <w:r w:rsidR="00413644" w:rsidRPr="00413644">
                      <w:rPr>
                        <w:b/>
                        <w:noProof/>
                      </w:rPr>
                      <w:t>Version: 01.00 April 2024 | Last Updated: 7</w:t>
                    </w:r>
                    <w:r w:rsidR="00413644">
                      <w:rPr>
                        <w:bCs/>
                        <w:noProof/>
                      </w:rPr>
                      <w:t>/26/2024 by srotondo</w:t>
                    </w:r>
                    <w:r>
                      <w:rPr>
                        <w:bCs/>
                        <w:noProof/>
                      </w:rPr>
                      <w:fldChar w:fldCharType="end"/>
                    </w:r>
                  </w:p>
                </w:txbxContent>
              </v:textbox>
              <w10:wrap anchorx="page"/>
            </v:shape>
          </w:pict>
        </mc:Fallback>
      </mc:AlternateContent>
    </w:r>
    <w:r w:rsidRPr="007E48B3">
      <w:rPr>
        <w:rStyle w:val="PageNumber"/>
        <w:b/>
      </w:rPr>
      <w:fldChar w:fldCharType="begin"/>
    </w:r>
    <w:r w:rsidRPr="007E48B3">
      <w:rPr>
        <w:rStyle w:val="PageNumber"/>
        <w:b/>
      </w:rPr>
      <w:instrText xml:space="preserve"> PAGE  \* Arabic  \* MERGEFORMAT </w:instrText>
    </w:r>
    <w:r w:rsidRPr="007E48B3">
      <w:rPr>
        <w:rStyle w:val="PageNumber"/>
        <w:b/>
      </w:rPr>
      <w:fldChar w:fldCharType="separate"/>
    </w:r>
    <w:r>
      <w:rPr>
        <w:rStyle w:val="PageNumber"/>
        <w:b/>
      </w:rPr>
      <w:t>3</w:t>
    </w:r>
    <w:r w:rsidRPr="007E48B3">
      <w:rPr>
        <w:rStyle w:val="PageNumber"/>
        <w:b/>
      </w:rPr>
      <w:fldChar w:fldCharType="end"/>
    </w:r>
    <w:r w:rsidRPr="007E48B3">
      <w:rPr>
        <w:rStyle w:val="PageNumber"/>
      </w:rPr>
      <w:t xml:space="preserve"> of </w:t>
    </w:r>
    <w:r w:rsidRPr="007E48B3">
      <w:rPr>
        <w:rStyle w:val="PageNumber"/>
      </w:rPr>
      <w:fldChar w:fldCharType="begin"/>
    </w:r>
    <w:r w:rsidRPr="007E48B3">
      <w:rPr>
        <w:rStyle w:val="PageNumber"/>
      </w:rPr>
      <w:instrText xml:space="preserve"> NUMPAGES  \* Arabic  \* MERGEFORMAT </w:instrText>
    </w:r>
    <w:r w:rsidRPr="007E48B3">
      <w:rPr>
        <w:rStyle w:val="PageNumber"/>
      </w:rPr>
      <w:fldChar w:fldCharType="separate"/>
    </w:r>
    <w:r>
      <w:rPr>
        <w:rStyle w:val="PageNumber"/>
      </w:rPr>
      <w:t>5</w:t>
    </w:r>
    <w:r w:rsidRPr="007E48B3">
      <w:rPr>
        <w:rStyle w:val="PageNumber"/>
      </w:rPr>
      <w:fldChar w:fldCharType="end"/>
    </w:r>
  </w:p>
  <w:p w14:paraId="4BC0B5F4" w14:textId="77777777" w:rsidR="00F42568" w:rsidRPr="000878CF" w:rsidRDefault="00F42568" w:rsidP="00F42568">
    <w:pPr>
      <w:rPr>
        <w:color w:val="808080" w:themeColor="background1" w:themeShade="80"/>
        <w:sz w:val="12"/>
        <w:szCs w:val="12"/>
      </w:rPr>
    </w:pPr>
    <w:r>
      <w:rPr>
        <w:noProof/>
        <w:color w:val="808080" w:themeColor="background1" w:themeShade="80"/>
        <w:sz w:val="12"/>
        <w:szCs w:val="12"/>
      </w:rPr>
      <w:drawing>
        <wp:anchor distT="0" distB="0" distL="114300" distR="114300" simplePos="0" relativeHeight="251658240" behindDoc="0" locked="0" layoutInCell="1" allowOverlap="1" wp14:anchorId="34AB2D24" wp14:editId="25EF8E54">
          <wp:simplePos x="0" y="0"/>
          <wp:positionH relativeFrom="column">
            <wp:posOffset>-693166</wp:posOffset>
          </wp:positionH>
          <wp:positionV relativeFrom="paragraph">
            <wp:posOffset>718185</wp:posOffset>
          </wp:positionV>
          <wp:extent cx="220853" cy="220853"/>
          <wp:effectExtent l="0" t="0" r="0" b="0"/>
          <wp:wrapNone/>
          <wp:docPr id="1485906766" name="Graphic 148590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flipH="1" flipV="1">
                    <a:off x="0" y="0"/>
                    <a:ext cx="220853" cy="22085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0951" w14:textId="77777777" w:rsidR="00EA4F48" w:rsidRDefault="00EA4F48">
    <w:pPr>
      <w:pStyle w:val="Footer"/>
    </w:pPr>
    <w:r>
      <w:rPr>
        <w:noProof/>
      </w:rPr>
      <mc:AlternateContent>
        <mc:Choice Requires="wps">
          <w:drawing>
            <wp:anchor distT="0" distB="0" distL="114300" distR="114300" simplePos="0" relativeHeight="251658255" behindDoc="0" locked="0" layoutInCell="1" allowOverlap="1" wp14:anchorId="5713B14F" wp14:editId="29861332">
              <wp:simplePos x="0" y="0"/>
              <wp:positionH relativeFrom="margin">
                <wp:align>center</wp:align>
              </wp:positionH>
              <wp:positionV relativeFrom="paragraph">
                <wp:posOffset>603250</wp:posOffset>
              </wp:positionV>
              <wp:extent cx="7734300" cy="209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734300" cy="209550"/>
                      </a:xfrm>
                      <a:prstGeom prst="rect">
                        <a:avLst/>
                      </a:prstGeom>
                      <a:noFill/>
                      <a:ln w="6350">
                        <a:solidFill>
                          <a:prstClr val="black"/>
                        </a:solidFill>
                      </a:ln>
                    </wps:spPr>
                    <wps:txbx>
                      <w:txbxContent>
                        <w:p w14:paraId="65F3BA2F" w14:textId="77777777" w:rsidR="00EA4F48" w:rsidRPr="002024CA" w:rsidRDefault="00EA4F48" w:rsidP="00EA4F48">
                          <w:pPr>
                            <w:jc w:val="cente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p w14:paraId="523A9050" w14:textId="77777777" w:rsidR="00EA4F48" w:rsidRDefault="00EA4F48" w:rsidP="00EA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B14F" id="_x0000_t202" coordsize="21600,21600" o:spt="202" path="m,l,21600r21600,l21600,xe">
              <v:stroke joinstyle="miter"/>
              <v:path gradientshapeok="t" o:connecttype="rect"/>
            </v:shapetype>
            <v:shape id="Text Box 1" o:spid="_x0000_s1029" type="#_x0000_t202" style="position:absolute;margin-left:0;margin-top:47.5pt;width:609pt;height:16.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" filled="f" strokeweight=".5pt">
              <v:textbox>
                <w:txbxContent>
                  <w:p w14:paraId="65F3BA2F" w14:textId="77777777" w:rsidR="00EA4F48" w:rsidRPr="002024CA" w:rsidRDefault="00EA4F48" w:rsidP="00EA4F48">
                    <w:pPr>
                      <w:jc w:val="cente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p w14:paraId="523A9050" w14:textId="77777777" w:rsidR="00EA4F48" w:rsidRDefault="00EA4F48" w:rsidP="00EA4F48"/>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040F" w14:textId="77777777" w:rsidR="007A6C07" w:rsidRDefault="007A6C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A55E" w14:textId="77777777" w:rsidR="007A6C07" w:rsidRPr="000878CF" w:rsidRDefault="00FF4F69" w:rsidP="00046C61">
    <w:pPr>
      <w:rPr>
        <w:color w:val="808080" w:themeColor="background1" w:themeShade="80"/>
        <w:sz w:val="12"/>
        <w:szCs w:val="12"/>
      </w:rPr>
    </w:pPr>
    <w:r>
      <w:rPr>
        <w:noProof/>
        <w:color w:val="808080" w:themeColor="background1" w:themeShade="80"/>
        <w:sz w:val="12"/>
        <w:szCs w:val="12"/>
      </w:rPr>
      <mc:AlternateContent>
        <mc:Choice Requires="wps">
          <w:drawing>
            <wp:anchor distT="0" distB="0" distL="114300" distR="114300" simplePos="0" relativeHeight="251658253" behindDoc="0" locked="0" layoutInCell="1" allowOverlap="1" wp14:anchorId="7DC389E4" wp14:editId="518DF400">
              <wp:simplePos x="0" y="0"/>
              <wp:positionH relativeFrom="column">
                <wp:posOffset>4858385</wp:posOffset>
              </wp:positionH>
              <wp:positionV relativeFrom="paragraph">
                <wp:posOffset>170898</wp:posOffset>
              </wp:positionV>
              <wp:extent cx="1279008" cy="32893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279008" cy="328930"/>
                      </a:xfrm>
                      <a:prstGeom prst="rect">
                        <a:avLst/>
                      </a:prstGeom>
                      <a:noFill/>
                      <a:ln w="6350">
                        <a:noFill/>
                      </a:ln>
                    </wps:spPr>
                    <wps:txbx>
                      <w:txbxContent>
                        <w:p w14:paraId="615AE589" w14:textId="77777777" w:rsidR="007A6C07" w:rsidRPr="00FF4F69" w:rsidRDefault="007A6C07" w:rsidP="00046C61">
                          <w:pPr>
                            <w:rPr>
                              <w:rFonts w:cs="Open Sans"/>
                              <w:b/>
                              <w:bCs/>
                              <w:color w:val="44546A" w:themeColor="text2"/>
                              <w:sz w:val="18"/>
                              <w:szCs w:val="18"/>
                            </w:rPr>
                          </w:pPr>
                          <w:hyperlink r:id="rId1" w:history="1">
                            <w:r w:rsidRPr="00FF4F69">
                              <w:rPr>
                                <w:rStyle w:val="Hyperlink"/>
                                <w:rFonts w:cs="Open Sans"/>
                                <w:b w:val="0"/>
                                <w:bCs/>
                                <w:color w:val="44546A" w:themeColor="text2"/>
                                <w:sz w:val="18"/>
                                <w:szCs w:val="18"/>
                                <w:u w:val="none"/>
                              </w:rPr>
                              <w:t>businessolver.com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389E4" id="_x0000_t202" coordsize="21600,21600" o:spt="202" path="m,l,21600r21600,l21600,xe">
              <v:stroke joinstyle="miter"/>
              <v:path gradientshapeok="t" o:connecttype="rect"/>
            </v:shapetype>
            <v:shape id="Text Box 48" o:spid="_x0000_s1030" type="#_x0000_t202" style="position:absolute;margin-left:382.55pt;margin-top:13.45pt;width:100.7pt;height:25.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" filled="f" stroked="f" strokeweight=".5pt">
              <v:textbox>
                <w:txbxContent>
                  <w:p w14:paraId="615AE589" w14:textId="77777777" w:rsidR="007A6C07" w:rsidRPr="00FF4F69" w:rsidRDefault="007A6C07" w:rsidP="00046C61">
                    <w:pPr>
                      <w:rPr>
                        <w:rFonts w:cs="Open Sans"/>
                        <w:b/>
                        <w:bCs/>
                        <w:color w:val="44546A" w:themeColor="text2"/>
                        <w:sz w:val="18"/>
                        <w:szCs w:val="18"/>
                      </w:rPr>
                    </w:pPr>
                    <w:hyperlink r:id="rId2" w:history="1">
                      <w:r w:rsidRPr="00FF4F69">
                        <w:rPr>
                          <w:rStyle w:val="Hyperlink"/>
                          <w:rFonts w:cs="Open Sans"/>
                          <w:b w:val="0"/>
                          <w:bCs/>
                          <w:color w:val="44546A" w:themeColor="text2"/>
                          <w:sz w:val="18"/>
                          <w:szCs w:val="18"/>
                          <w:u w:val="none"/>
                        </w:rPr>
                        <w:t>businessolver.com</w:t>
                      </w:r>
                    </w:hyperlink>
                  </w:p>
                </w:txbxContent>
              </v:textbox>
            </v:shape>
          </w:pict>
        </mc:Fallback>
      </mc:AlternateContent>
    </w:r>
    <w:r w:rsidR="007A6C07">
      <w:rPr>
        <w:noProof/>
        <w:szCs w:val="12"/>
      </w:rPr>
      <mc:AlternateContent>
        <mc:Choice Requires="wps">
          <w:drawing>
            <wp:anchor distT="0" distB="0" distL="114300" distR="114300" simplePos="0" relativeHeight="251658251" behindDoc="0" locked="0" layoutInCell="1" allowOverlap="1" wp14:anchorId="4DD68DB9" wp14:editId="3B07D75C">
              <wp:simplePos x="0" y="0"/>
              <wp:positionH relativeFrom="column">
                <wp:posOffset>-532562</wp:posOffset>
              </wp:positionH>
              <wp:positionV relativeFrom="paragraph">
                <wp:posOffset>173969</wp:posOffset>
              </wp:positionV>
              <wp:extent cx="1632858" cy="21971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632858" cy="219710"/>
                      </a:xfrm>
                      <a:prstGeom prst="rect">
                        <a:avLst/>
                      </a:prstGeom>
                      <a:noFill/>
                      <a:ln w="6350">
                        <a:noFill/>
                      </a:ln>
                    </wps:spPr>
                    <wps:txbx>
                      <w:txbxContent>
                        <w:p w14:paraId="5124BBD3" w14:textId="77777777" w:rsidR="007A6C07" w:rsidRPr="002024CA" w:rsidRDefault="007A6C07"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8DB9" id="Text Box 47" o:spid="_x0000_s1031" type="#_x0000_t202" style="position:absolute;margin-left:-41.95pt;margin-top:13.7pt;width:128.55pt;height:1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" filled="f" stroked="f" strokeweight=".5pt">
              <v:textbox>
                <w:txbxContent>
                  <w:p w14:paraId="5124BBD3" w14:textId="77777777" w:rsidR="007A6C07" w:rsidRPr="002024CA" w:rsidRDefault="007A6C07" w:rsidP="00046C61">
                    <w:pPr>
                      <w:rPr>
                        <w:color w:val="808080" w:themeColor="background1" w:themeShade="80"/>
                        <w:sz w:val="12"/>
                        <w:szCs w:val="12"/>
                      </w:rPr>
                    </w:pPr>
                    <w:r w:rsidRPr="002743AA">
                      <w:rPr>
                        <w:color w:val="808080" w:themeColor="background1" w:themeShade="80"/>
                        <w:sz w:val="12"/>
                        <w:szCs w:val="12"/>
                      </w:rPr>
                      <w:t xml:space="preserve">©Businessolver.com, Inc. </w:t>
                    </w:r>
                    <w:r>
                      <w:rPr>
                        <w:color w:val="808080" w:themeColor="background1" w:themeShade="80"/>
                        <w:sz w:val="12"/>
                        <w:szCs w:val="12"/>
                      </w:rPr>
                      <w:t>202</w:t>
                    </w:r>
                    <w:r w:rsidR="00027DA2">
                      <w:rPr>
                        <w:color w:val="808080" w:themeColor="background1" w:themeShade="80"/>
                        <w:sz w:val="12"/>
                        <w:szCs w:val="12"/>
                      </w:rPr>
                      <w:t>4</w:t>
                    </w:r>
                    <w:r>
                      <w:rPr>
                        <w:color w:val="808080" w:themeColor="background1" w:themeShade="80"/>
                        <w:sz w:val="12"/>
                        <w:szCs w:val="12"/>
                      </w:rPr>
                      <w:t>. All rights reserved.</w:t>
                    </w:r>
                  </w:p>
                </w:txbxContent>
              </v:textbox>
            </v:shape>
          </w:pict>
        </mc:Fallback>
      </mc:AlternateContent>
    </w:r>
    <w:r w:rsidR="007A6C07">
      <w:rPr>
        <w:noProof/>
        <w:szCs w:val="12"/>
      </w:rPr>
      <w:drawing>
        <wp:anchor distT="0" distB="0" distL="114300" distR="114300" simplePos="0" relativeHeight="251658252" behindDoc="0" locked="0" layoutInCell="1" allowOverlap="1" wp14:anchorId="36DDC681" wp14:editId="751513C8">
          <wp:simplePos x="0" y="0"/>
          <wp:positionH relativeFrom="column">
            <wp:posOffset>-737235</wp:posOffset>
          </wp:positionH>
          <wp:positionV relativeFrom="paragraph">
            <wp:posOffset>135199</wp:posOffset>
          </wp:positionV>
          <wp:extent cx="220345" cy="220345"/>
          <wp:effectExtent l="0" t="0" r="8255" b="825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rot="10800000" flipH="1" flipV="1">
                    <a:off x="0" y="0"/>
                    <a:ext cx="220345" cy="220345"/>
                  </a:xfrm>
                  <a:prstGeom prst="rect">
                    <a:avLst/>
                  </a:prstGeom>
                </pic:spPr>
              </pic:pic>
            </a:graphicData>
          </a:graphic>
          <wp14:sizeRelH relativeFrom="page">
            <wp14:pctWidth>0</wp14:pctWidth>
          </wp14:sizeRelH>
          <wp14:sizeRelV relativeFrom="page">
            <wp14:pctHeight>0</wp14:pctHeight>
          </wp14:sizeRelV>
        </wp:anchor>
      </w:drawing>
    </w:r>
  </w:p>
  <w:p w14:paraId="2A96BEE6" w14:textId="77777777" w:rsidR="007A6C07" w:rsidRPr="00E071CD" w:rsidRDefault="007A6C07" w:rsidP="00046C61">
    <w:pPr>
      <w:pStyle w:val="Footer"/>
      <w:spacing w:before="120"/>
      <w:ind w:right="-360"/>
      <w:jc w:val="right"/>
    </w:pPr>
    <w:r>
      <w:rPr>
        <w:noProof/>
        <w:szCs w:val="12"/>
      </w:rPr>
      <mc:AlternateContent>
        <mc:Choice Requires="wps">
          <w:drawing>
            <wp:anchor distT="0" distB="0" distL="114300" distR="114300" simplePos="0" relativeHeight="251658250" behindDoc="0" locked="0" layoutInCell="1" allowOverlap="1" wp14:anchorId="44A4E674" wp14:editId="0529C14B">
              <wp:simplePos x="0" y="0"/>
              <wp:positionH relativeFrom="page">
                <wp:align>center</wp:align>
              </wp:positionH>
              <wp:positionV relativeFrom="paragraph">
                <wp:posOffset>7791</wp:posOffset>
              </wp:positionV>
              <wp:extent cx="3261815" cy="510639"/>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3261815" cy="510639"/>
                      </a:xfrm>
                      <a:prstGeom prst="rect">
                        <a:avLst/>
                      </a:prstGeom>
                      <a:noFill/>
                      <a:ln w="6350">
                        <a:noFill/>
                      </a:ln>
                    </wps:spPr>
                    <wps:txbx>
                      <w:txbxContent>
                        <w:p w14:paraId="70333975" w14:textId="3233E872" w:rsidR="007A6C07" w:rsidRPr="00027DA2" w:rsidRDefault="001E1D53" w:rsidP="00030EBD">
                          <w:pPr>
                            <w:pStyle w:val="Footer"/>
                            <w:jc w:val="center"/>
                            <w:rPr>
                              <w:noProof/>
                              <w:color w:val="auto"/>
                            </w:rPr>
                          </w:pPr>
                          <w:r>
                            <w:rPr>
                              <w:noProof/>
                              <w:color w:val="auto"/>
                            </w:rPr>
                            <w:t>MYCHOICE ACCOUNTS</w:t>
                          </w:r>
                          <w:r w:rsidR="00030EBD">
                            <w:rPr>
                              <w:noProof/>
                              <w:color w:val="auto"/>
                            </w:rPr>
                            <w:t xml:space="preserve"> Transition Communications Guide</w:t>
                          </w:r>
                          <w:r w:rsidR="00027DA2" w:rsidRPr="00027DA2">
                            <w:rPr>
                              <w:noProof/>
                              <w:color w:val="auto"/>
                            </w:rPr>
                            <w:fldChar w:fldCharType="begin"/>
                          </w:r>
                          <w:r w:rsidR="00027DA2" w:rsidRPr="00027DA2">
                            <w:rPr>
                              <w:noProof/>
                              <w:color w:val="auto"/>
                            </w:rPr>
                            <w:instrText xml:space="preserve"> TITLE   \* MERGEFORMAT </w:instrText>
                          </w:r>
                          <w:r w:rsidR="00027DA2" w:rsidRPr="00027DA2">
                            <w:rPr>
                              <w:noProof/>
                              <w:color w:val="auto"/>
                            </w:rPr>
                            <w:fldChar w:fldCharType="separate"/>
                          </w:r>
                          <w:r w:rsidR="00413644">
                            <w:rPr>
                              <w:noProof/>
                              <w:color w:val="auto"/>
                            </w:rPr>
                            <w:t>Template for Technical Content</w:t>
                          </w:r>
                          <w:r w:rsidR="00027DA2" w:rsidRPr="00027DA2">
                            <w:rPr>
                              <w:noProof/>
                              <w:color w:val="auto"/>
                            </w:rPr>
                            <w:fldChar w:fldCharType="end"/>
                          </w:r>
                          <w:r w:rsidR="007A6C07" w:rsidRPr="00027DA2">
                            <w:rPr>
                              <w:color w:val="auto"/>
                            </w:rPr>
                            <w:t xml:space="preserve"> | </w:t>
                          </w:r>
                          <w:r w:rsidR="007A6C07" w:rsidRPr="00027DA2">
                            <w:rPr>
                              <w:bCs/>
                              <w:noProof/>
                              <w:color w:val="auto"/>
                            </w:rPr>
                            <w:fldChar w:fldCharType="begin"/>
                          </w:r>
                          <w:r w:rsidR="007A6C07" w:rsidRPr="00027DA2">
                            <w:rPr>
                              <w:bCs/>
                              <w:noProof/>
                              <w:color w:val="auto"/>
                            </w:rPr>
                            <w:instrText xml:space="preserve"> STYLEREF  DocInfo2  \* MERGEFORMAT </w:instrText>
                          </w:r>
                          <w:r w:rsidR="007A6C07" w:rsidRPr="00027DA2">
                            <w:rPr>
                              <w:bCs/>
                              <w:noProof/>
                              <w:color w:val="auto"/>
                            </w:rPr>
                            <w:fldChar w:fldCharType="separate"/>
                          </w:r>
                          <w:r w:rsidR="008179E4" w:rsidRPr="008179E4">
                            <w:rPr>
                              <w:noProof/>
                              <w:color w:val="auto"/>
                            </w:rPr>
                            <w:t>Document Contributor(s): srotondo | Document Owner</w:t>
                          </w:r>
                          <w:r w:rsidR="008179E4">
                            <w:rPr>
                              <w:bCs/>
                              <w:noProof/>
                              <w:color w:val="auto"/>
                            </w:rPr>
                            <w:t>: sgjones</w:t>
                          </w:r>
                          <w:r w:rsidR="007A6C07" w:rsidRPr="00027DA2">
                            <w:rPr>
                              <w:bCs/>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E674" id="Text Box 55" o:spid="_x0000_s1032" type="#_x0000_t202" style="position:absolute;left:0;text-align:left;margin-left:0;margin-top:.6pt;width:256.85pt;height:40.2pt;z-index:25165825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" filled="f" stroked="f" strokeweight=".5pt">
              <v:textbox>
                <w:txbxContent>
                  <w:p w14:paraId="70333975" w14:textId="3233E872" w:rsidR="007A6C07" w:rsidRPr="00027DA2" w:rsidRDefault="001E1D53" w:rsidP="00030EBD">
                    <w:pPr>
                      <w:pStyle w:val="Footer"/>
                      <w:jc w:val="center"/>
                      <w:rPr>
                        <w:noProof/>
                        <w:color w:val="auto"/>
                      </w:rPr>
                    </w:pPr>
                    <w:r>
                      <w:rPr>
                        <w:noProof/>
                        <w:color w:val="auto"/>
                      </w:rPr>
                      <w:t>MYCHOICE ACCOUNTS</w:t>
                    </w:r>
                    <w:r w:rsidR="00030EBD">
                      <w:rPr>
                        <w:noProof/>
                        <w:color w:val="auto"/>
                      </w:rPr>
                      <w:t xml:space="preserve"> Transition Communications Guide</w:t>
                    </w:r>
                    <w:r w:rsidR="00027DA2" w:rsidRPr="00027DA2">
                      <w:rPr>
                        <w:noProof/>
                        <w:color w:val="auto"/>
                      </w:rPr>
                      <w:fldChar w:fldCharType="begin"/>
                    </w:r>
                    <w:r w:rsidR="00027DA2" w:rsidRPr="00027DA2">
                      <w:rPr>
                        <w:noProof/>
                        <w:color w:val="auto"/>
                      </w:rPr>
                      <w:instrText xml:space="preserve"> TITLE   \* MERGEFORMAT </w:instrText>
                    </w:r>
                    <w:r w:rsidR="00027DA2" w:rsidRPr="00027DA2">
                      <w:rPr>
                        <w:noProof/>
                        <w:color w:val="auto"/>
                      </w:rPr>
                      <w:fldChar w:fldCharType="separate"/>
                    </w:r>
                    <w:r w:rsidR="00413644">
                      <w:rPr>
                        <w:noProof/>
                        <w:color w:val="auto"/>
                      </w:rPr>
                      <w:t>Template for Technical Content</w:t>
                    </w:r>
                    <w:r w:rsidR="00027DA2" w:rsidRPr="00027DA2">
                      <w:rPr>
                        <w:noProof/>
                        <w:color w:val="auto"/>
                      </w:rPr>
                      <w:fldChar w:fldCharType="end"/>
                    </w:r>
                    <w:r w:rsidR="007A6C07" w:rsidRPr="00027DA2">
                      <w:rPr>
                        <w:color w:val="auto"/>
                      </w:rPr>
                      <w:t xml:space="preserve"> | </w:t>
                    </w:r>
                    <w:r w:rsidR="007A6C07" w:rsidRPr="00027DA2">
                      <w:rPr>
                        <w:bCs/>
                        <w:noProof/>
                        <w:color w:val="auto"/>
                      </w:rPr>
                      <w:fldChar w:fldCharType="begin"/>
                    </w:r>
                    <w:r w:rsidR="007A6C07" w:rsidRPr="00027DA2">
                      <w:rPr>
                        <w:bCs/>
                        <w:noProof/>
                        <w:color w:val="auto"/>
                      </w:rPr>
                      <w:instrText xml:space="preserve"> STYLEREF  DocInfo2  \* MERGEFORMAT </w:instrText>
                    </w:r>
                    <w:r w:rsidR="007A6C07" w:rsidRPr="00027DA2">
                      <w:rPr>
                        <w:bCs/>
                        <w:noProof/>
                        <w:color w:val="auto"/>
                      </w:rPr>
                      <w:fldChar w:fldCharType="separate"/>
                    </w:r>
                    <w:r w:rsidR="008179E4" w:rsidRPr="008179E4">
                      <w:rPr>
                        <w:noProof/>
                        <w:color w:val="auto"/>
                      </w:rPr>
                      <w:t>Document Contributor(s): srotondo | Document Owner</w:t>
                    </w:r>
                    <w:r w:rsidR="008179E4">
                      <w:rPr>
                        <w:bCs/>
                        <w:noProof/>
                        <w:color w:val="auto"/>
                      </w:rPr>
                      <w:t>: sgjones</w:t>
                    </w:r>
                    <w:r w:rsidR="007A6C07" w:rsidRPr="00027DA2">
                      <w:rPr>
                        <w:bCs/>
                        <w:noProof/>
                        <w:color w:val="auto"/>
                      </w:rPr>
                      <w:fldChar w:fldCharType="end"/>
                    </w:r>
                  </w:p>
                </w:txbxContent>
              </v:textbox>
              <w10:wrap anchorx="page"/>
            </v:shape>
          </w:pict>
        </mc:Fallback>
      </mc:AlternateContent>
    </w:r>
    <w:r w:rsidRPr="007E48B3">
      <w:rPr>
        <w:rStyle w:val="PageNumber"/>
        <w:b/>
      </w:rPr>
      <w:fldChar w:fldCharType="begin"/>
    </w:r>
    <w:r w:rsidRPr="007E48B3">
      <w:rPr>
        <w:rStyle w:val="PageNumber"/>
        <w:b/>
      </w:rPr>
      <w:instrText xml:space="preserve"> PAGE  \* Arabic  \* MERGEFORMAT </w:instrText>
    </w:r>
    <w:r w:rsidRPr="007E48B3">
      <w:rPr>
        <w:rStyle w:val="PageNumber"/>
        <w:b/>
      </w:rPr>
      <w:fldChar w:fldCharType="separate"/>
    </w:r>
    <w:r>
      <w:rPr>
        <w:rStyle w:val="PageNumber"/>
        <w:b/>
      </w:rPr>
      <w:t>3</w:t>
    </w:r>
    <w:r w:rsidRPr="007E48B3">
      <w:rPr>
        <w:rStyle w:val="PageNumber"/>
        <w:b/>
      </w:rPr>
      <w:fldChar w:fldCharType="end"/>
    </w:r>
    <w:r w:rsidRPr="007E48B3">
      <w:rPr>
        <w:rStyle w:val="PageNumber"/>
      </w:rPr>
      <w:t xml:space="preserve"> of </w:t>
    </w:r>
    <w:r w:rsidRPr="007E48B3">
      <w:rPr>
        <w:rStyle w:val="PageNumber"/>
      </w:rPr>
      <w:fldChar w:fldCharType="begin"/>
    </w:r>
    <w:r w:rsidRPr="007E48B3">
      <w:rPr>
        <w:rStyle w:val="PageNumber"/>
      </w:rPr>
      <w:instrText xml:space="preserve"> NUMPAGES  \* Arabic  \* MERGEFORMAT </w:instrText>
    </w:r>
    <w:r w:rsidRPr="007E48B3">
      <w:rPr>
        <w:rStyle w:val="PageNumber"/>
      </w:rPr>
      <w:fldChar w:fldCharType="separate"/>
    </w:r>
    <w:r>
      <w:rPr>
        <w:rStyle w:val="PageNumber"/>
      </w:rPr>
      <w:t>5</w:t>
    </w:r>
    <w:r w:rsidRPr="007E48B3">
      <w:rPr>
        <w:rStyle w:val="PageNumber"/>
      </w:rPr>
      <w:fldChar w:fldCharType="end"/>
    </w:r>
  </w:p>
  <w:p w14:paraId="7426366C" w14:textId="77777777" w:rsidR="007A6C07" w:rsidRPr="000878CF" w:rsidRDefault="007A6C07" w:rsidP="00F42568">
    <w:pPr>
      <w:rPr>
        <w:color w:val="808080" w:themeColor="background1" w:themeShade="80"/>
        <w:sz w:val="12"/>
        <w:szCs w:val="12"/>
      </w:rPr>
    </w:pPr>
    <w:r>
      <w:rPr>
        <w:noProof/>
        <w:color w:val="808080" w:themeColor="background1" w:themeShade="80"/>
        <w:sz w:val="12"/>
        <w:szCs w:val="12"/>
      </w:rPr>
      <w:drawing>
        <wp:anchor distT="0" distB="0" distL="114300" distR="114300" simplePos="0" relativeHeight="251658247" behindDoc="0" locked="0" layoutInCell="1" allowOverlap="1" wp14:anchorId="2DE902DC" wp14:editId="5F1F76A1">
          <wp:simplePos x="0" y="0"/>
          <wp:positionH relativeFrom="column">
            <wp:posOffset>-693166</wp:posOffset>
          </wp:positionH>
          <wp:positionV relativeFrom="paragraph">
            <wp:posOffset>718185</wp:posOffset>
          </wp:positionV>
          <wp:extent cx="220853" cy="220853"/>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rot="10800000" flipH="1" flipV="1">
                    <a:off x="0" y="0"/>
                    <a:ext cx="220853" cy="220853"/>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00BF" w14:textId="77777777" w:rsidR="007A6C07" w:rsidRDefault="007A6C07">
    <w:pPr>
      <w:pStyle w:val="Footer"/>
    </w:pPr>
    <w:r>
      <w:rPr>
        <w:noProof/>
      </w:rPr>
      <mc:AlternateContent>
        <mc:Choice Requires="wps">
          <w:drawing>
            <wp:anchor distT="45720" distB="45720" distL="114300" distR="114300" simplePos="0" relativeHeight="251658246" behindDoc="0" locked="0" layoutInCell="1" allowOverlap="1" wp14:anchorId="5516EDFB" wp14:editId="6BB49ACF">
              <wp:simplePos x="0" y="0"/>
              <wp:positionH relativeFrom="margin">
                <wp:align>left</wp:align>
              </wp:positionH>
              <wp:positionV relativeFrom="paragraph">
                <wp:posOffset>31529</wp:posOffset>
              </wp:positionV>
              <wp:extent cx="5580159" cy="984526"/>
              <wp:effectExtent l="0" t="0" r="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159" cy="984526"/>
                      </a:xfrm>
                      <a:prstGeom prst="rect">
                        <a:avLst/>
                      </a:prstGeom>
                      <a:noFill/>
                      <a:ln w="9525">
                        <a:noFill/>
                        <a:miter lim="800000"/>
                        <a:headEnd/>
                        <a:tailEnd/>
                      </a:ln>
                    </wps:spPr>
                    <wps:txbx>
                      <w:txbxContent>
                        <w:p w14:paraId="69834B20" w14:textId="77777777" w:rsidR="007A6C07" w:rsidRDefault="007A6C07" w:rsidP="002521FB">
                          <w:pPr>
                            <w:pStyle w:val="Heading5"/>
                          </w:pPr>
                          <w:r w:rsidRPr="002521FB">
                            <w:rPr>
                              <w:b/>
                              <w:bCs/>
                            </w:rPr>
                            <w:t>Template 2023 Version History</w:t>
                          </w:r>
                          <w:r>
                            <w:rPr>
                              <w:b/>
                              <w:bCs/>
                            </w:rPr>
                            <w:t xml:space="preserve">: </w:t>
                          </w:r>
                          <w:r>
                            <w:t>V202301.0 released 03/03/23 by cweiner</w:t>
                          </w:r>
                        </w:p>
                        <w:p w14:paraId="6CE5FA0A" w14:textId="77777777" w:rsidR="007A6C07" w:rsidRPr="00BE3073" w:rsidRDefault="007A6C07" w:rsidP="001536FB">
                          <w:pPr>
                            <w:pStyle w:val="Default"/>
                            <w:rPr>
                              <w:rFonts w:ascii="Arial Narrow" w:hAnsi="Arial Narrow"/>
                              <w:color w:val="FBE4D5" w:themeColor="accent2" w:themeTint="3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6EDFB" id="_x0000_t202" coordsize="21600,21600" o:spt="202" path="m,l,21600r21600,l21600,xe">
              <v:stroke joinstyle="miter"/>
              <v:path gradientshapeok="t" o:connecttype="rect"/>
            </v:shapetype>
            <v:shape id="Text Box 56" o:spid="_x0000_s1033" type="#_x0000_t202" style="position:absolute;margin-left:0;margin-top:2.5pt;width:439.4pt;height:7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" filled="f" stroked="f">
              <v:textbox>
                <w:txbxContent>
                  <w:p w14:paraId="69834B20" w14:textId="77777777" w:rsidR="007A6C07" w:rsidRDefault="007A6C07" w:rsidP="002521FB">
                    <w:pPr>
                      <w:pStyle w:val="Heading5"/>
                    </w:pPr>
                    <w:r w:rsidRPr="002521FB">
                      <w:rPr>
                        <w:b/>
                        <w:bCs/>
                      </w:rPr>
                      <w:t>Template 2023 Version History</w:t>
                    </w:r>
                    <w:r>
                      <w:rPr>
                        <w:b/>
                        <w:bCs/>
                      </w:rPr>
                      <w:t xml:space="preserve">: </w:t>
                    </w:r>
                    <w:r>
                      <w:t>V202301.0 released 03/03/23 by cweiner</w:t>
                    </w:r>
                  </w:p>
                  <w:p w14:paraId="6CE5FA0A" w14:textId="77777777" w:rsidR="007A6C07" w:rsidRPr="00BE3073" w:rsidRDefault="007A6C07" w:rsidP="001536FB">
                    <w:pPr>
                      <w:pStyle w:val="Default"/>
                      <w:rPr>
                        <w:rFonts w:ascii="Arial Narrow" w:hAnsi="Arial Narrow"/>
                        <w:color w:val="FBE4D5" w:themeColor="accent2" w:themeTint="33"/>
                        <w:sz w:val="16"/>
                        <w:szCs w:val="16"/>
                      </w:rPr>
                    </w:pPr>
                  </w:p>
                </w:txbxContent>
              </v:textbox>
              <w10:wrap anchorx="margin"/>
            </v:shape>
          </w:pict>
        </mc:Fallback>
      </mc:AlternateContent>
    </w:r>
    <w:r>
      <w:rPr>
        <w:noProof/>
      </w:rPr>
      <w:drawing>
        <wp:anchor distT="0" distB="0" distL="114300" distR="114300" simplePos="0" relativeHeight="251658249" behindDoc="0" locked="0" layoutInCell="1" allowOverlap="1" wp14:anchorId="0AA3F53B" wp14:editId="4F039FD7">
          <wp:simplePos x="0" y="0"/>
          <wp:positionH relativeFrom="column">
            <wp:posOffset>5724304</wp:posOffset>
          </wp:positionH>
          <wp:positionV relativeFrom="paragraph">
            <wp:posOffset>-40336</wp:posOffset>
          </wp:positionV>
          <wp:extent cx="635000" cy="736600"/>
          <wp:effectExtent l="0" t="0" r="0" b="635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000" cy="7366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noProof/>
        <w:color w:val="00205B"/>
        <w:sz w:val="18"/>
        <w:u w:color="00205B"/>
      </w:rPr>
      <w:drawing>
        <wp:anchor distT="0" distB="0" distL="114300" distR="114300" simplePos="0" relativeHeight="251658248" behindDoc="1" locked="0" layoutInCell="1" allowOverlap="1" wp14:anchorId="5917D8EA" wp14:editId="02E972BC">
          <wp:simplePos x="0" y="0"/>
          <wp:positionH relativeFrom="column">
            <wp:posOffset>-898525</wp:posOffset>
          </wp:positionH>
          <wp:positionV relativeFrom="paragraph">
            <wp:posOffset>-3450590</wp:posOffset>
          </wp:positionV>
          <wp:extent cx="7768590" cy="4371340"/>
          <wp:effectExtent l="0" t="0" r="3810" b="0"/>
          <wp:wrapNone/>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68590" cy="4371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6535" w14:textId="77777777" w:rsidR="00C116C6" w:rsidRDefault="00C116C6" w:rsidP="00771A46">
      <w:r>
        <w:separator/>
      </w:r>
    </w:p>
  </w:footnote>
  <w:footnote w:type="continuationSeparator" w:id="0">
    <w:p w14:paraId="635D3850" w14:textId="77777777" w:rsidR="00C116C6" w:rsidRDefault="00C116C6" w:rsidP="00771A46">
      <w:r>
        <w:continuationSeparator/>
      </w:r>
    </w:p>
  </w:footnote>
  <w:footnote w:type="continuationNotice" w:id="1">
    <w:p w14:paraId="43F4C966" w14:textId="77777777" w:rsidR="00C116C6" w:rsidRDefault="00C11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0F65" w14:textId="77777777" w:rsidR="009B26D0" w:rsidRDefault="009B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A81C" w14:textId="77777777" w:rsidR="009B26D0" w:rsidRDefault="009B2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F61F" w14:textId="77777777" w:rsidR="00E50574" w:rsidRDefault="00A375B7">
    <w:pPr>
      <w:pStyle w:val="Header"/>
    </w:pPr>
    <w:r>
      <w:rPr>
        <w:noProof/>
      </w:rPr>
      <w:drawing>
        <wp:anchor distT="0" distB="0" distL="114300" distR="114300" simplePos="0" relativeHeight="251658254" behindDoc="1" locked="0" layoutInCell="1" allowOverlap="1" wp14:anchorId="7233F498" wp14:editId="4E3B6161">
          <wp:simplePos x="0" y="0"/>
          <wp:positionH relativeFrom="page">
            <wp:posOffset>3175</wp:posOffset>
          </wp:positionH>
          <wp:positionV relativeFrom="paragraph">
            <wp:posOffset>-581025</wp:posOffset>
          </wp:positionV>
          <wp:extent cx="7855527" cy="10166029"/>
          <wp:effectExtent l="0" t="0" r="0" b="6985"/>
          <wp:wrapNone/>
          <wp:docPr id="1703659224" name="Picture 17036592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5527" cy="10166029"/>
                  </a:xfrm>
                  <a:prstGeom prst="rect">
                    <a:avLst/>
                  </a:prstGeom>
                </pic:spPr>
              </pic:pic>
            </a:graphicData>
          </a:graphic>
          <wp14:sizeRelH relativeFrom="page">
            <wp14:pctWidth>0</wp14:pctWidth>
          </wp14:sizeRelH>
          <wp14:sizeRelV relativeFrom="page">
            <wp14:pctHeight>0</wp14:pctHeight>
          </wp14:sizeRelV>
        </wp:anchor>
      </w:drawing>
    </w:r>
    <w:r w:rsidR="00E50574">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8A58" w14:textId="77777777" w:rsidR="007A6C07" w:rsidRDefault="007A6C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D107" w14:textId="77777777" w:rsidR="007A6C07" w:rsidRDefault="00FF4F69" w:rsidP="00FF4F69">
    <w:pPr>
      <w:pStyle w:val="Header"/>
      <w:jc w:val="left"/>
    </w:pPr>
    <w:r w:rsidRPr="00896404">
      <w:rPr>
        <w:noProof/>
      </w:rPr>
      <w:drawing>
        <wp:inline distT="0" distB="0" distL="0" distR="0" wp14:anchorId="179B236F" wp14:editId="35AB0AA1">
          <wp:extent cx="329184" cy="3811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8488" cy="39193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BC48" w14:textId="77777777" w:rsidR="007A6C07" w:rsidRDefault="007A6C07">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41.3pt;height:47.2pt;visibility:visible;mso-wrap-style:square" o:bullet="t">
        <v:imagedata r:id="rId1" o:title=""/>
      </v:shape>
    </w:pict>
  </w:numPicBullet>
  <w:abstractNum w:abstractNumId="0" w15:restartNumberingAfterBreak="0">
    <w:nsid w:val="FFFFFF7C"/>
    <w:multiLevelType w:val="singleLevel"/>
    <w:tmpl w:val="5FB63BC4"/>
    <w:lvl w:ilvl="0">
      <w:start w:val="1"/>
      <w:numFmt w:val="decimal"/>
      <w:pStyle w:val="ListNumber5"/>
      <w:lvlText w:val="%1."/>
      <w:lvlJc w:val="left"/>
      <w:pPr>
        <w:tabs>
          <w:tab w:val="num" w:pos="1865"/>
        </w:tabs>
        <w:ind w:left="1865" w:hanging="360"/>
      </w:pPr>
    </w:lvl>
  </w:abstractNum>
  <w:abstractNum w:abstractNumId="1" w15:restartNumberingAfterBreak="0">
    <w:nsid w:val="FFFFFF80"/>
    <w:multiLevelType w:val="singleLevel"/>
    <w:tmpl w:val="6270DF72"/>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4043CD3"/>
    <w:multiLevelType w:val="hybridMultilevel"/>
    <w:tmpl w:val="20EE9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72D90"/>
    <w:multiLevelType w:val="multilevel"/>
    <w:tmpl w:val="9EC42BD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43BE5"/>
    <w:multiLevelType w:val="hybridMultilevel"/>
    <w:tmpl w:val="DD36E268"/>
    <w:lvl w:ilvl="0" w:tplc="2C564B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F7CC6"/>
    <w:multiLevelType w:val="multilevel"/>
    <w:tmpl w:val="A510C0A8"/>
    <w:lvl w:ilvl="0">
      <w:start w:val="1"/>
      <w:numFmt w:val="bullet"/>
      <w:pStyle w:val="ListBullet"/>
      <w:lvlText w:val=""/>
      <w:lvlJc w:val="left"/>
      <w:pPr>
        <w:tabs>
          <w:tab w:val="num" w:pos="950"/>
        </w:tabs>
        <w:ind w:left="475" w:hanging="475"/>
      </w:pPr>
      <w:rPr>
        <w:rFonts w:ascii="Webdings" w:hAnsi="Webdings" w:hint="default"/>
        <w:color w:val="FF8200"/>
        <w:sz w:val="16"/>
      </w:rPr>
    </w:lvl>
    <w:lvl w:ilvl="1">
      <w:start w:val="1"/>
      <w:numFmt w:val="bullet"/>
      <w:pStyle w:val="ListBullet2"/>
      <w:lvlText w:val=""/>
      <w:lvlJc w:val="left"/>
      <w:pPr>
        <w:tabs>
          <w:tab w:val="num" w:pos="1426"/>
        </w:tabs>
        <w:ind w:left="950" w:hanging="475"/>
      </w:pPr>
      <w:rPr>
        <w:rFonts w:ascii="Symbol" w:hAnsi="Symbol" w:hint="default"/>
      </w:rPr>
    </w:lvl>
    <w:lvl w:ilvl="2">
      <w:start w:val="1"/>
      <w:numFmt w:val="bullet"/>
      <w:pStyle w:val="ListBullet3"/>
      <w:lvlText w:val=""/>
      <w:lvlJc w:val="left"/>
      <w:pPr>
        <w:tabs>
          <w:tab w:val="num" w:pos="1901"/>
        </w:tabs>
        <w:ind w:left="1426" w:hanging="476"/>
      </w:pPr>
      <w:rPr>
        <w:rFonts w:ascii="Symbol" w:hAnsi="Symbol" w:hint="default"/>
      </w:rPr>
    </w:lvl>
    <w:lvl w:ilvl="3">
      <w:start w:val="1"/>
      <w:numFmt w:val="bullet"/>
      <w:pStyle w:val="ListBullet4"/>
      <w:lvlText w:val=""/>
      <w:lvlJc w:val="left"/>
      <w:pPr>
        <w:tabs>
          <w:tab w:val="num" w:pos="2376"/>
        </w:tabs>
        <w:ind w:left="1901" w:hanging="475"/>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0F2464"/>
    <w:multiLevelType w:val="hybridMultilevel"/>
    <w:tmpl w:val="91AAB904"/>
    <w:lvl w:ilvl="0" w:tplc="2F7892B0">
      <w:start w:val="1"/>
      <w:numFmt w:val="bullet"/>
      <w:pStyle w:val="TOC3"/>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130D10C3"/>
    <w:multiLevelType w:val="hybridMultilevel"/>
    <w:tmpl w:val="5BFE7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611F5F"/>
    <w:multiLevelType w:val="hybridMultilevel"/>
    <w:tmpl w:val="4F2CD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49330B"/>
    <w:multiLevelType w:val="hybridMultilevel"/>
    <w:tmpl w:val="CE78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16799"/>
    <w:multiLevelType w:val="hybridMultilevel"/>
    <w:tmpl w:val="5CA6D424"/>
    <w:lvl w:ilvl="0" w:tplc="1B3AC63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09592E"/>
    <w:multiLevelType w:val="multilevel"/>
    <w:tmpl w:val="0ED0C7CC"/>
    <w:lvl w:ilvl="0">
      <w:start w:val="1"/>
      <w:numFmt w:val="decimal"/>
      <w:pStyle w:val="ListNumber"/>
      <w:lvlText w:val="%1."/>
      <w:lvlJc w:val="left"/>
      <w:pPr>
        <w:tabs>
          <w:tab w:val="num" w:pos="950"/>
        </w:tabs>
        <w:ind w:left="475" w:hanging="475"/>
      </w:pPr>
      <w:rPr>
        <w:rFonts w:hint="default"/>
      </w:rPr>
    </w:lvl>
    <w:lvl w:ilvl="1">
      <w:start w:val="1"/>
      <w:numFmt w:val="lowerLetter"/>
      <w:pStyle w:val="ListNumber2"/>
      <w:lvlText w:val="%2."/>
      <w:lvlJc w:val="left"/>
      <w:pPr>
        <w:tabs>
          <w:tab w:val="num" w:pos="1426"/>
        </w:tabs>
        <w:ind w:left="950" w:hanging="475"/>
      </w:pPr>
      <w:rPr>
        <w:rFonts w:hint="default"/>
      </w:rPr>
    </w:lvl>
    <w:lvl w:ilvl="2">
      <w:start w:val="1"/>
      <w:numFmt w:val="lowerRoman"/>
      <w:pStyle w:val="ListNumber3"/>
      <w:lvlText w:val="%3."/>
      <w:lvlJc w:val="left"/>
      <w:pPr>
        <w:tabs>
          <w:tab w:val="num" w:pos="1901"/>
        </w:tabs>
        <w:ind w:left="1426" w:hanging="476"/>
      </w:pPr>
      <w:rPr>
        <w:rFonts w:hint="default"/>
      </w:rPr>
    </w:lvl>
    <w:lvl w:ilvl="3">
      <w:start w:val="1"/>
      <w:numFmt w:val="decimal"/>
      <w:lvlText w:val="(%4)"/>
      <w:lvlJc w:val="left"/>
      <w:pPr>
        <w:tabs>
          <w:tab w:val="num" w:pos="2145"/>
        </w:tabs>
        <w:ind w:left="2375" w:hanging="590"/>
      </w:pPr>
      <w:rPr>
        <w:rFonts w:hint="default"/>
      </w:rPr>
    </w:lvl>
    <w:lvl w:ilvl="4">
      <w:start w:val="1"/>
      <w:numFmt w:val="lowerLetter"/>
      <w:lvlText w:val="(%5)"/>
      <w:lvlJc w:val="left"/>
      <w:pPr>
        <w:tabs>
          <w:tab w:val="num" w:pos="2620"/>
        </w:tabs>
        <w:ind w:left="2850" w:hanging="590"/>
      </w:pPr>
      <w:rPr>
        <w:rFonts w:hint="default"/>
      </w:rPr>
    </w:lvl>
    <w:lvl w:ilvl="5">
      <w:start w:val="1"/>
      <w:numFmt w:val="lowerRoman"/>
      <w:lvlText w:val="(%6)"/>
      <w:lvlJc w:val="left"/>
      <w:pPr>
        <w:tabs>
          <w:tab w:val="num" w:pos="3095"/>
        </w:tabs>
        <w:ind w:left="3325" w:hanging="590"/>
      </w:pPr>
      <w:rPr>
        <w:rFonts w:hint="default"/>
      </w:rPr>
    </w:lvl>
    <w:lvl w:ilvl="6">
      <w:start w:val="1"/>
      <w:numFmt w:val="decimal"/>
      <w:lvlText w:val="%7."/>
      <w:lvlJc w:val="left"/>
      <w:pPr>
        <w:tabs>
          <w:tab w:val="num" w:pos="3570"/>
        </w:tabs>
        <w:ind w:left="3800" w:hanging="590"/>
      </w:pPr>
      <w:rPr>
        <w:rFonts w:hint="default"/>
      </w:rPr>
    </w:lvl>
    <w:lvl w:ilvl="7">
      <w:start w:val="1"/>
      <w:numFmt w:val="lowerLetter"/>
      <w:lvlText w:val="%8."/>
      <w:lvlJc w:val="left"/>
      <w:pPr>
        <w:tabs>
          <w:tab w:val="num" w:pos="4045"/>
        </w:tabs>
        <w:ind w:left="4275" w:hanging="590"/>
      </w:pPr>
      <w:rPr>
        <w:rFonts w:hint="default"/>
      </w:rPr>
    </w:lvl>
    <w:lvl w:ilvl="8">
      <w:start w:val="1"/>
      <w:numFmt w:val="lowerRoman"/>
      <w:lvlText w:val="%9."/>
      <w:lvlJc w:val="left"/>
      <w:pPr>
        <w:tabs>
          <w:tab w:val="num" w:pos="4520"/>
        </w:tabs>
        <w:ind w:left="4750" w:hanging="590"/>
      </w:pPr>
      <w:rPr>
        <w:rFonts w:hint="default"/>
      </w:rPr>
    </w:lvl>
  </w:abstractNum>
  <w:abstractNum w:abstractNumId="12" w15:restartNumberingAfterBreak="0">
    <w:nsid w:val="17F36C57"/>
    <w:multiLevelType w:val="hybridMultilevel"/>
    <w:tmpl w:val="778E1A36"/>
    <w:lvl w:ilvl="0" w:tplc="04442096">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E46AB"/>
    <w:multiLevelType w:val="hybridMultilevel"/>
    <w:tmpl w:val="9EC42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954100"/>
    <w:multiLevelType w:val="hybridMultilevel"/>
    <w:tmpl w:val="B7605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966A29"/>
    <w:multiLevelType w:val="hybridMultilevel"/>
    <w:tmpl w:val="5BFE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A7116"/>
    <w:multiLevelType w:val="hybridMultilevel"/>
    <w:tmpl w:val="59069A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22EE8"/>
    <w:multiLevelType w:val="hybridMultilevel"/>
    <w:tmpl w:val="D6B8EB9E"/>
    <w:lvl w:ilvl="0" w:tplc="D5CC9C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E5D4B"/>
    <w:multiLevelType w:val="hybridMultilevel"/>
    <w:tmpl w:val="8F90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1780E"/>
    <w:multiLevelType w:val="hybridMultilevel"/>
    <w:tmpl w:val="A24CDD32"/>
    <w:lvl w:ilvl="0" w:tplc="04090001">
      <w:start w:val="1"/>
      <w:numFmt w:val="bullet"/>
      <w:lvlText w:val=""/>
      <w:lvlJc w:val="left"/>
      <w:pPr>
        <w:ind w:left="720" w:hanging="360"/>
      </w:pPr>
      <w:rPr>
        <w:rFonts w:ascii="Symbol" w:hAnsi="Symbol" w:hint="default"/>
      </w:rPr>
    </w:lvl>
    <w:lvl w:ilvl="1" w:tplc="AFF283E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73EA2"/>
    <w:multiLevelType w:val="multilevel"/>
    <w:tmpl w:val="E2E4BF0A"/>
    <w:lvl w:ilvl="0">
      <w:start w:val="1"/>
      <w:numFmt w:val="decimal"/>
      <w:lvlText w:val="%1."/>
      <w:lvlJc w:val="left"/>
      <w:pPr>
        <w:ind w:left="950" w:hanging="475"/>
      </w:pPr>
      <w:rPr>
        <w:rFonts w:hint="default"/>
      </w:rPr>
    </w:lvl>
    <w:lvl w:ilvl="1">
      <w:start w:val="1"/>
      <w:numFmt w:val="lowerLetter"/>
      <w:lvlText w:val="%2."/>
      <w:lvlJc w:val="left"/>
      <w:pPr>
        <w:ind w:left="1469" w:hanging="519"/>
      </w:pPr>
      <w:rPr>
        <w:rFonts w:hint="default"/>
      </w:rPr>
    </w:lvl>
    <w:lvl w:ilvl="2">
      <w:start w:val="1"/>
      <w:numFmt w:val="lowerRoman"/>
      <w:lvlText w:val="%3."/>
      <w:lvlJc w:val="left"/>
      <w:pPr>
        <w:tabs>
          <w:tab w:val="num" w:pos="1469"/>
        </w:tabs>
        <w:ind w:left="1944" w:hanging="475"/>
      </w:pPr>
      <w:rPr>
        <w:rFonts w:hint="default"/>
      </w:rPr>
    </w:lvl>
    <w:lvl w:ilvl="3">
      <w:start w:val="1"/>
      <w:numFmt w:val="bullet"/>
      <w:pStyle w:val="ListNumber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26BDF"/>
    <w:multiLevelType w:val="hybridMultilevel"/>
    <w:tmpl w:val="686A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D7028"/>
    <w:multiLevelType w:val="hybridMultilevel"/>
    <w:tmpl w:val="D78C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049C2"/>
    <w:multiLevelType w:val="hybridMultilevel"/>
    <w:tmpl w:val="3C5860CC"/>
    <w:lvl w:ilvl="0" w:tplc="ED1E54F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37D91"/>
    <w:multiLevelType w:val="hybridMultilevel"/>
    <w:tmpl w:val="9EC42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DC3135"/>
    <w:multiLevelType w:val="hybridMultilevel"/>
    <w:tmpl w:val="0E5638BE"/>
    <w:lvl w:ilvl="0" w:tplc="5DB8F51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081B73"/>
    <w:multiLevelType w:val="hybridMultilevel"/>
    <w:tmpl w:val="0BB6814A"/>
    <w:lvl w:ilvl="0" w:tplc="F990AA56">
      <w:start w:val="1"/>
      <w:numFmt w:val="bullet"/>
      <w:pStyle w:val="ListBulletTabl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675E6"/>
    <w:multiLevelType w:val="hybridMultilevel"/>
    <w:tmpl w:val="3234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4031B"/>
    <w:multiLevelType w:val="hybridMultilevel"/>
    <w:tmpl w:val="02C46B30"/>
    <w:lvl w:ilvl="0" w:tplc="A7F29F5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81111"/>
    <w:multiLevelType w:val="hybridMultilevel"/>
    <w:tmpl w:val="B5867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030753"/>
    <w:multiLevelType w:val="hybridMultilevel"/>
    <w:tmpl w:val="1CBE00E8"/>
    <w:lvl w:ilvl="0" w:tplc="2A601DB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167B4E"/>
    <w:multiLevelType w:val="hybridMultilevel"/>
    <w:tmpl w:val="8968CE18"/>
    <w:lvl w:ilvl="0" w:tplc="D5CC9C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515247"/>
    <w:multiLevelType w:val="hybridMultilevel"/>
    <w:tmpl w:val="BEB25FFA"/>
    <w:lvl w:ilvl="0" w:tplc="75141D8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865F47"/>
    <w:multiLevelType w:val="hybridMultilevel"/>
    <w:tmpl w:val="960CB4F0"/>
    <w:lvl w:ilvl="0" w:tplc="C77EC8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3E820F0"/>
    <w:multiLevelType w:val="hybridMultilevel"/>
    <w:tmpl w:val="F000B7E8"/>
    <w:lvl w:ilvl="0" w:tplc="DAD8216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583C2E"/>
    <w:multiLevelType w:val="hybridMultilevel"/>
    <w:tmpl w:val="EA94B5F8"/>
    <w:lvl w:ilvl="0" w:tplc="750CED7E">
      <w:start w:val="1"/>
      <w:numFmt w:val="bullet"/>
      <w:pStyle w:val="List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62C97"/>
    <w:multiLevelType w:val="hybridMultilevel"/>
    <w:tmpl w:val="8AFC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755FD"/>
    <w:multiLevelType w:val="hybridMultilevel"/>
    <w:tmpl w:val="5560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65F84"/>
    <w:multiLevelType w:val="hybridMultilevel"/>
    <w:tmpl w:val="20EE9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9023D9"/>
    <w:multiLevelType w:val="hybridMultilevel"/>
    <w:tmpl w:val="9EC42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F707B6"/>
    <w:multiLevelType w:val="hybridMultilevel"/>
    <w:tmpl w:val="576AD2A4"/>
    <w:lvl w:ilvl="0" w:tplc="8A264404">
      <w:start w:val="1"/>
      <w:numFmt w:val="bullet"/>
      <w:pStyle w:val="xHidden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158CB"/>
    <w:multiLevelType w:val="hybridMultilevel"/>
    <w:tmpl w:val="CAA82A7C"/>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C0C01"/>
    <w:multiLevelType w:val="hybridMultilevel"/>
    <w:tmpl w:val="6696DFEE"/>
    <w:lvl w:ilvl="0" w:tplc="4D0ACECE">
      <w:start w:val="1"/>
      <w:numFmt w:val="bullet"/>
      <w:pStyle w:val="ColorfulShading-Accent31"/>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61633"/>
    <w:multiLevelType w:val="hybridMultilevel"/>
    <w:tmpl w:val="5560C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C135A7"/>
    <w:multiLevelType w:val="hybridMultilevel"/>
    <w:tmpl w:val="8B6408B2"/>
    <w:lvl w:ilvl="0" w:tplc="F1642EC4">
      <w:start w:val="2024"/>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AEE"/>
    <w:multiLevelType w:val="hybridMultilevel"/>
    <w:tmpl w:val="145EB900"/>
    <w:lvl w:ilvl="0" w:tplc="25D82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998571">
    <w:abstractNumId w:val="11"/>
  </w:num>
  <w:num w:numId="2" w16cid:durableId="66154892">
    <w:abstractNumId w:val="1"/>
  </w:num>
  <w:num w:numId="3" w16cid:durableId="1400060419">
    <w:abstractNumId w:val="20"/>
  </w:num>
  <w:num w:numId="4" w16cid:durableId="1216425969">
    <w:abstractNumId w:val="0"/>
  </w:num>
  <w:num w:numId="5" w16cid:durableId="1441100730">
    <w:abstractNumId w:val="40"/>
  </w:num>
  <w:num w:numId="6" w16cid:durableId="1729919856">
    <w:abstractNumId w:val="42"/>
  </w:num>
  <w:num w:numId="7" w16cid:durableId="749230694">
    <w:abstractNumId w:val="35"/>
  </w:num>
  <w:num w:numId="8" w16cid:durableId="679354986">
    <w:abstractNumId w:val="26"/>
  </w:num>
  <w:num w:numId="9" w16cid:durableId="1134181726">
    <w:abstractNumId w:val="5"/>
  </w:num>
  <w:num w:numId="10" w16cid:durableId="2115052562">
    <w:abstractNumId w:val="6"/>
  </w:num>
  <w:num w:numId="11" w16cid:durableId="1381054396">
    <w:abstractNumId w:val="44"/>
  </w:num>
  <w:num w:numId="12" w16cid:durableId="614559835">
    <w:abstractNumId w:val="21"/>
  </w:num>
  <w:num w:numId="13" w16cid:durableId="1183125705">
    <w:abstractNumId w:val="18"/>
  </w:num>
  <w:num w:numId="14" w16cid:durableId="47656005">
    <w:abstractNumId w:val="12"/>
  </w:num>
  <w:num w:numId="15" w16cid:durableId="1174802730">
    <w:abstractNumId w:val="37"/>
  </w:num>
  <w:num w:numId="16" w16cid:durableId="960109688">
    <w:abstractNumId w:val="36"/>
  </w:num>
  <w:num w:numId="17" w16cid:durableId="1539656749">
    <w:abstractNumId w:val="45"/>
  </w:num>
  <w:num w:numId="18" w16cid:durableId="1333022665">
    <w:abstractNumId w:val="16"/>
  </w:num>
  <w:num w:numId="19" w16cid:durableId="1951889667">
    <w:abstractNumId w:val="24"/>
  </w:num>
  <w:num w:numId="20" w16cid:durableId="1472870121">
    <w:abstractNumId w:val="13"/>
  </w:num>
  <w:num w:numId="21" w16cid:durableId="387534146">
    <w:abstractNumId w:val="10"/>
  </w:num>
  <w:num w:numId="22" w16cid:durableId="1527790002">
    <w:abstractNumId w:val="23"/>
  </w:num>
  <w:num w:numId="23" w16cid:durableId="1121991334">
    <w:abstractNumId w:val="19"/>
  </w:num>
  <w:num w:numId="24" w16cid:durableId="1652757553">
    <w:abstractNumId w:val="27"/>
  </w:num>
  <w:num w:numId="25" w16cid:durableId="547573876">
    <w:abstractNumId w:val="22"/>
  </w:num>
  <w:num w:numId="26" w16cid:durableId="1914074730">
    <w:abstractNumId w:val="9"/>
  </w:num>
  <w:num w:numId="27" w16cid:durableId="492069555">
    <w:abstractNumId w:val="3"/>
  </w:num>
  <w:num w:numId="28" w16cid:durableId="789663511">
    <w:abstractNumId w:val="30"/>
  </w:num>
  <w:num w:numId="29" w16cid:durableId="1480803489">
    <w:abstractNumId w:val="34"/>
  </w:num>
  <w:num w:numId="30" w16cid:durableId="730233643">
    <w:abstractNumId w:val="2"/>
  </w:num>
  <w:num w:numId="31" w16cid:durableId="276107588">
    <w:abstractNumId w:val="38"/>
  </w:num>
  <w:num w:numId="32" w16cid:durableId="1958291694">
    <w:abstractNumId w:val="25"/>
  </w:num>
  <w:num w:numId="33" w16cid:durableId="2120492787">
    <w:abstractNumId w:val="33"/>
  </w:num>
  <w:num w:numId="34" w16cid:durableId="1548646504">
    <w:abstractNumId w:val="41"/>
  </w:num>
  <w:num w:numId="35" w16cid:durableId="887104753">
    <w:abstractNumId w:val="32"/>
  </w:num>
  <w:num w:numId="36" w16cid:durableId="1973318196">
    <w:abstractNumId w:val="4"/>
  </w:num>
  <w:num w:numId="37" w16cid:durableId="1652099995">
    <w:abstractNumId w:val="43"/>
  </w:num>
  <w:num w:numId="38" w16cid:durableId="1370259041">
    <w:abstractNumId w:val="8"/>
  </w:num>
  <w:num w:numId="39" w16cid:durableId="214397499">
    <w:abstractNumId w:val="14"/>
  </w:num>
  <w:num w:numId="40" w16cid:durableId="119341744">
    <w:abstractNumId w:val="29"/>
  </w:num>
  <w:num w:numId="41" w16cid:durableId="1952515653">
    <w:abstractNumId w:val="28"/>
  </w:num>
  <w:num w:numId="42" w16cid:durableId="551040220">
    <w:abstractNumId w:val="17"/>
  </w:num>
  <w:num w:numId="43" w16cid:durableId="605381470">
    <w:abstractNumId w:val="31"/>
  </w:num>
  <w:num w:numId="44" w16cid:durableId="1229075907">
    <w:abstractNumId w:val="15"/>
  </w:num>
  <w:num w:numId="45" w16cid:durableId="902986906">
    <w:abstractNumId w:val="7"/>
  </w:num>
  <w:num w:numId="46" w16cid:durableId="43062807">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70"/>
  <w:removePersonalInformation/>
  <w:removeDateAndTime/>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D1"/>
    <w:rsid w:val="00000D38"/>
    <w:rsid w:val="00001055"/>
    <w:rsid w:val="00001341"/>
    <w:rsid w:val="00001A9F"/>
    <w:rsid w:val="00003C9A"/>
    <w:rsid w:val="00003DF3"/>
    <w:rsid w:val="00003F87"/>
    <w:rsid w:val="00004CF1"/>
    <w:rsid w:val="000063FF"/>
    <w:rsid w:val="00006DEA"/>
    <w:rsid w:val="000077E8"/>
    <w:rsid w:val="0001144F"/>
    <w:rsid w:val="00011594"/>
    <w:rsid w:val="00011B2E"/>
    <w:rsid w:val="0001366E"/>
    <w:rsid w:val="00014E1F"/>
    <w:rsid w:val="000150A0"/>
    <w:rsid w:val="000157FF"/>
    <w:rsid w:val="00015E11"/>
    <w:rsid w:val="00017DB1"/>
    <w:rsid w:val="0002022B"/>
    <w:rsid w:val="00020969"/>
    <w:rsid w:val="00020BEA"/>
    <w:rsid w:val="0002328E"/>
    <w:rsid w:val="0002389F"/>
    <w:rsid w:val="0002563E"/>
    <w:rsid w:val="00025C93"/>
    <w:rsid w:val="00025D7E"/>
    <w:rsid w:val="00026CF7"/>
    <w:rsid w:val="00027DA2"/>
    <w:rsid w:val="00030EBD"/>
    <w:rsid w:val="00031A27"/>
    <w:rsid w:val="00031A73"/>
    <w:rsid w:val="00031C67"/>
    <w:rsid w:val="00033242"/>
    <w:rsid w:val="0003389C"/>
    <w:rsid w:val="0003511F"/>
    <w:rsid w:val="00035475"/>
    <w:rsid w:val="00035928"/>
    <w:rsid w:val="00036EA1"/>
    <w:rsid w:val="000408EA"/>
    <w:rsid w:val="00040F63"/>
    <w:rsid w:val="000410C3"/>
    <w:rsid w:val="0004449A"/>
    <w:rsid w:val="000445E6"/>
    <w:rsid w:val="000461A3"/>
    <w:rsid w:val="00046302"/>
    <w:rsid w:val="00046C61"/>
    <w:rsid w:val="00046CA7"/>
    <w:rsid w:val="00046FA6"/>
    <w:rsid w:val="00051215"/>
    <w:rsid w:val="00051641"/>
    <w:rsid w:val="00051D38"/>
    <w:rsid w:val="000533F0"/>
    <w:rsid w:val="00053ADB"/>
    <w:rsid w:val="00053C61"/>
    <w:rsid w:val="00054D1E"/>
    <w:rsid w:val="00054DE2"/>
    <w:rsid w:val="00055A5D"/>
    <w:rsid w:val="00055A5F"/>
    <w:rsid w:val="00056246"/>
    <w:rsid w:val="00061B8A"/>
    <w:rsid w:val="00063360"/>
    <w:rsid w:val="00064264"/>
    <w:rsid w:val="00066112"/>
    <w:rsid w:val="00066A09"/>
    <w:rsid w:val="000672A5"/>
    <w:rsid w:val="00070026"/>
    <w:rsid w:val="000710F4"/>
    <w:rsid w:val="0007170E"/>
    <w:rsid w:val="0007197E"/>
    <w:rsid w:val="0007198D"/>
    <w:rsid w:val="00073398"/>
    <w:rsid w:val="0007369C"/>
    <w:rsid w:val="00074296"/>
    <w:rsid w:val="00074C0E"/>
    <w:rsid w:val="00074CDD"/>
    <w:rsid w:val="000758A9"/>
    <w:rsid w:val="00075A76"/>
    <w:rsid w:val="00075C7F"/>
    <w:rsid w:val="000765AF"/>
    <w:rsid w:val="00080238"/>
    <w:rsid w:val="00080781"/>
    <w:rsid w:val="00080963"/>
    <w:rsid w:val="0008274B"/>
    <w:rsid w:val="00085ACA"/>
    <w:rsid w:val="00086748"/>
    <w:rsid w:val="000867DE"/>
    <w:rsid w:val="00086A3B"/>
    <w:rsid w:val="00086B05"/>
    <w:rsid w:val="0008723F"/>
    <w:rsid w:val="00087684"/>
    <w:rsid w:val="0009014C"/>
    <w:rsid w:val="00091DB7"/>
    <w:rsid w:val="000929BC"/>
    <w:rsid w:val="00092E98"/>
    <w:rsid w:val="0009311A"/>
    <w:rsid w:val="00093FF3"/>
    <w:rsid w:val="000957CC"/>
    <w:rsid w:val="00096F81"/>
    <w:rsid w:val="00097BBE"/>
    <w:rsid w:val="000A0B3F"/>
    <w:rsid w:val="000A0DFF"/>
    <w:rsid w:val="000A17AA"/>
    <w:rsid w:val="000A33A0"/>
    <w:rsid w:val="000A3854"/>
    <w:rsid w:val="000A57F9"/>
    <w:rsid w:val="000A6517"/>
    <w:rsid w:val="000A6AEC"/>
    <w:rsid w:val="000A6F2E"/>
    <w:rsid w:val="000A7251"/>
    <w:rsid w:val="000B0499"/>
    <w:rsid w:val="000B1C36"/>
    <w:rsid w:val="000B4539"/>
    <w:rsid w:val="000B5B5A"/>
    <w:rsid w:val="000B5D1E"/>
    <w:rsid w:val="000B6889"/>
    <w:rsid w:val="000B75AA"/>
    <w:rsid w:val="000B7ACB"/>
    <w:rsid w:val="000C2273"/>
    <w:rsid w:val="000C2A12"/>
    <w:rsid w:val="000C3BE3"/>
    <w:rsid w:val="000C671D"/>
    <w:rsid w:val="000C7202"/>
    <w:rsid w:val="000D1015"/>
    <w:rsid w:val="000D2B45"/>
    <w:rsid w:val="000D590F"/>
    <w:rsid w:val="000D5BCE"/>
    <w:rsid w:val="000D5EF1"/>
    <w:rsid w:val="000D6D97"/>
    <w:rsid w:val="000E05A8"/>
    <w:rsid w:val="000E08FE"/>
    <w:rsid w:val="000E09FE"/>
    <w:rsid w:val="000E0A5A"/>
    <w:rsid w:val="000E0D5C"/>
    <w:rsid w:val="000E14D8"/>
    <w:rsid w:val="000E1C89"/>
    <w:rsid w:val="000E229F"/>
    <w:rsid w:val="000E2C10"/>
    <w:rsid w:val="000E4300"/>
    <w:rsid w:val="000E43F0"/>
    <w:rsid w:val="000E5783"/>
    <w:rsid w:val="000E6422"/>
    <w:rsid w:val="000E6BD9"/>
    <w:rsid w:val="000E6BF9"/>
    <w:rsid w:val="000E74FB"/>
    <w:rsid w:val="000F2263"/>
    <w:rsid w:val="000F286A"/>
    <w:rsid w:val="000F2874"/>
    <w:rsid w:val="000F305B"/>
    <w:rsid w:val="000F37AF"/>
    <w:rsid w:val="000F38A6"/>
    <w:rsid w:val="000F4B75"/>
    <w:rsid w:val="000F50FE"/>
    <w:rsid w:val="000F5638"/>
    <w:rsid w:val="000F6042"/>
    <w:rsid w:val="000F6B2E"/>
    <w:rsid w:val="0010074E"/>
    <w:rsid w:val="00101C0B"/>
    <w:rsid w:val="00101FAF"/>
    <w:rsid w:val="001023B2"/>
    <w:rsid w:val="00103387"/>
    <w:rsid w:val="001054CF"/>
    <w:rsid w:val="0010627A"/>
    <w:rsid w:val="00106780"/>
    <w:rsid w:val="00106F2E"/>
    <w:rsid w:val="00107207"/>
    <w:rsid w:val="001103BA"/>
    <w:rsid w:val="00110435"/>
    <w:rsid w:val="00110F78"/>
    <w:rsid w:val="001118CF"/>
    <w:rsid w:val="00111E46"/>
    <w:rsid w:val="0011256A"/>
    <w:rsid w:val="001129AC"/>
    <w:rsid w:val="00113CDD"/>
    <w:rsid w:val="00114602"/>
    <w:rsid w:val="001148E4"/>
    <w:rsid w:val="001149DA"/>
    <w:rsid w:val="00114D1E"/>
    <w:rsid w:val="00120302"/>
    <w:rsid w:val="00120C59"/>
    <w:rsid w:val="00120DC8"/>
    <w:rsid w:val="0012145B"/>
    <w:rsid w:val="00121A5D"/>
    <w:rsid w:val="00121B1F"/>
    <w:rsid w:val="00122221"/>
    <w:rsid w:val="00122348"/>
    <w:rsid w:val="00123A43"/>
    <w:rsid w:val="001245B8"/>
    <w:rsid w:val="001251BD"/>
    <w:rsid w:val="00126901"/>
    <w:rsid w:val="00126A7F"/>
    <w:rsid w:val="00127057"/>
    <w:rsid w:val="00127B95"/>
    <w:rsid w:val="00130062"/>
    <w:rsid w:val="00130DC2"/>
    <w:rsid w:val="001317FA"/>
    <w:rsid w:val="00132265"/>
    <w:rsid w:val="00132C84"/>
    <w:rsid w:val="00134E5D"/>
    <w:rsid w:val="00135619"/>
    <w:rsid w:val="00136CE2"/>
    <w:rsid w:val="00140E18"/>
    <w:rsid w:val="00141019"/>
    <w:rsid w:val="001415AF"/>
    <w:rsid w:val="00141ADE"/>
    <w:rsid w:val="00141B50"/>
    <w:rsid w:val="00141BD3"/>
    <w:rsid w:val="00141E54"/>
    <w:rsid w:val="00142634"/>
    <w:rsid w:val="00142BD8"/>
    <w:rsid w:val="00143B3D"/>
    <w:rsid w:val="00143D5A"/>
    <w:rsid w:val="001443DF"/>
    <w:rsid w:val="001445E5"/>
    <w:rsid w:val="001449E7"/>
    <w:rsid w:val="00146B74"/>
    <w:rsid w:val="00146F6F"/>
    <w:rsid w:val="001471FF"/>
    <w:rsid w:val="0015109C"/>
    <w:rsid w:val="00151EE1"/>
    <w:rsid w:val="001520E0"/>
    <w:rsid w:val="0015279A"/>
    <w:rsid w:val="00152C10"/>
    <w:rsid w:val="00152FE9"/>
    <w:rsid w:val="001534BA"/>
    <w:rsid w:val="001536FB"/>
    <w:rsid w:val="00153793"/>
    <w:rsid w:val="00153D9E"/>
    <w:rsid w:val="00154BC6"/>
    <w:rsid w:val="00155516"/>
    <w:rsid w:val="001555B9"/>
    <w:rsid w:val="001564A6"/>
    <w:rsid w:val="0015650C"/>
    <w:rsid w:val="0015695D"/>
    <w:rsid w:val="00156DCF"/>
    <w:rsid w:val="00157C48"/>
    <w:rsid w:val="00160D90"/>
    <w:rsid w:val="00162092"/>
    <w:rsid w:val="00162887"/>
    <w:rsid w:val="00163338"/>
    <w:rsid w:val="0016333F"/>
    <w:rsid w:val="0016439F"/>
    <w:rsid w:val="001643FF"/>
    <w:rsid w:val="00165969"/>
    <w:rsid w:val="00165ED2"/>
    <w:rsid w:val="00165FA7"/>
    <w:rsid w:val="00166E16"/>
    <w:rsid w:val="00167743"/>
    <w:rsid w:val="001702BD"/>
    <w:rsid w:val="001709B7"/>
    <w:rsid w:val="00170EDB"/>
    <w:rsid w:val="00172C7B"/>
    <w:rsid w:val="0017365D"/>
    <w:rsid w:val="00173AB0"/>
    <w:rsid w:val="00175338"/>
    <w:rsid w:val="00175A92"/>
    <w:rsid w:val="00176514"/>
    <w:rsid w:val="0017670C"/>
    <w:rsid w:val="00177777"/>
    <w:rsid w:val="00177A23"/>
    <w:rsid w:val="00180BFD"/>
    <w:rsid w:val="00180EBC"/>
    <w:rsid w:val="001818CD"/>
    <w:rsid w:val="00182796"/>
    <w:rsid w:val="001831E4"/>
    <w:rsid w:val="00183459"/>
    <w:rsid w:val="00183517"/>
    <w:rsid w:val="001837B5"/>
    <w:rsid w:val="00185D46"/>
    <w:rsid w:val="001861DC"/>
    <w:rsid w:val="00190476"/>
    <w:rsid w:val="001914F3"/>
    <w:rsid w:val="001918CA"/>
    <w:rsid w:val="00193E76"/>
    <w:rsid w:val="00193FEF"/>
    <w:rsid w:val="00194AAB"/>
    <w:rsid w:val="00194DF0"/>
    <w:rsid w:val="0019510F"/>
    <w:rsid w:val="001963DF"/>
    <w:rsid w:val="001974DC"/>
    <w:rsid w:val="00197F02"/>
    <w:rsid w:val="00197F42"/>
    <w:rsid w:val="001A00DB"/>
    <w:rsid w:val="001A02A6"/>
    <w:rsid w:val="001A0695"/>
    <w:rsid w:val="001A373E"/>
    <w:rsid w:val="001A3C90"/>
    <w:rsid w:val="001A4661"/>
    <w:rsid w:val="001A47AB"/>
    <w:rsid w:val="001A4996"/>
    <w:rsid w:val="001A5554"/>
    <w:rsid w:val="001A733A"/>
    <w:rsid w:val="001B00C7"/>
    <w:rsid w:val="001B0CF4"/>
    <w:rsid w:val="001B0D49"/>
    <w:rsid w:val="001B2A63"/>
    <w:rsid w:val="001B3758"/>
    <w:rsid w:val="001B3E59"/>
    <w:rsid w:val="001B4444"/>
    <w:rsid w:val="001B4FB7"/>
    <w:rsid w:val="001B58C0"/>
    <w:rsid w:val="001B6110"/>
    <w:rsid w:val="001B6482"/>
    <w:rsid w:val="001B7A36"/>
    <w:rsid w:val="001B7A94"/>
    <w:rsid w:val="001B7D0B"/>
    <w:rsid w:val="001B7E92"/>
    <w:rsid w:val="001C04B4"/>
    <w:rsid w:val="001C0965"/>
    <w:rsid w:val="001C2447"/>
    <w:rsid w:val="001C3F24"/>
    <w:rsid w:val="001C52D3"/>
    <w:rsid w:val="001C5D37"/>
    <w:rsid w:val="001C6F09"/>
    <w:rsid w:val="001C7D56"/>
    <w:rsid w:val="001D088A"/>
    <w:rsid w:val="001D0A25"/>
    <w:rsid w:val="001D0CB9"/>
    <w:rsid w:val="001D1DF2"/>
    <w:rsid w:val="001D2AAF"/>
    <w:rsid w:val="001D2B4B"/>
    <w:rsid w:val="001D3758"/>
    <w:rsid w:val="001D3926"/>
    <w:rsid w:val="001D53AD"/>
    <w:rsid w:val="001D5BC2"/>
    <w:rsid w:val="001D6974"/>
    <w:rsid w:val="001D6EE6"/>
    <w:rsid w:val="001D714E"/>
    <w:rsid w:val="001E0767"/>
    <w:rsid w:val="001E0769"/>
    <w:rsid w:val="001E18B9"/>
    <w:rsid w:val="001E1D53"/>
    <w:rsid w:val="001E21E1"/>
    <w:rsid w:val="001E2256"/>
    <w:rsid w:val="001E2BBF"/>
    <w:rsid w:val="001E3567"/>
    <w:rsid w:val="001E3E7B"/>
    <w:rsid w:val="001E40A4"/>
    <w:rsid w:val="001E47C6"/>
    <w:rsid w:val="001E5377"/>
    <w:rsid w:val="001E5A1A"/>
    <w:rsid w:val="001E5D11"/>
    <w:rsid w:val="001E67F5"/>
    <w:rsid w:val="001E6B82"/>
    <w:rsid w:val="001E7C9E"/>
    <w:rsid w:val="001E7FF7"/>
    <w:rsid w:val="001F2681"/>
    <w:rsid w:val="001F34B5"/>
    <w:rsid w:val="001F3F74"/>
    <w:rsid w:val="001F400B"/>
    <w:rsid w:val="001F655B"/>
    <w:rsid w:val="001F6615"/>
    <w:rsid w:val="001F764E"/>
    <w:rsid w:val="001F793C"/>
    <w:rsid w:val="002001FA"/>
    <w:rsid w:val="0020052F"/>
    <w:rsid w:val="002006DF"/>
    <w:rsid w:val="00202CD5"/>
    <w:rsid w:val="0020451F"/>
    <w:rsid w:val="0020483C"/>
    <w:rsid w:val="00204FA7"/>
    <w:rsid w:val="0020634F"/>
    <w:rsid w:val="00207118"/>
    <w:rsid w:val="00207505"/>
    <w:rsid w:val="00210324"/>
    <w:rsid w:val="00210ECA"/>
    <w:rsid w:val="0021200A"/>
    <w:rsid w:val="00212B3C"/>
    <w:rsid w:val="0021392F"/>
    <w:rsid w:val="00215999"/>
    <w:rsid w:val="002163B7"/>
    <w:rsid w:val="00216A01"/>
    <w:rsid w:val="00217786"/>
    <w:rsid w:val="0022131E"/>
    <w:rsid w:val="00221E0F"/>
    <w:rsid w:val="002230FA"/>
    <w:rsid w:val="00223D19"/>
    <w:rsid w:val="00224AB8"/>
    <w:rsid w:val="00226510"/>
    <w:rsid w:val="00226D78"/>
    <w:rsid w:val="00226D7C"/>
    <w:rsid w:val="00226DEE"/>
    <w:rsid w:val="00231202"/>
    <w:rsid w:val="002333FA"/>
    <w:rsid w:val="00233666"/>
    <w:rsid w:val="00233C30"/>
    <w:rsid w:val="002347B1"/>
    <w:rsid w:val="00234ECF"/>
    <w:rsid w:val="00236CD4"/>
    <w:rsid w:val="00237262"/>
    <w:rsid w:val="00237EBD"/>
    <w:rsid w:val="002415D8"/>
    <w:rsid w:val="00243614"/>
    <w:rsid w:val="002446D3"/>
    <w:rsid w:val="00251132"/>
    <w:rsid w:val="00251E79"/>
    <w:rsid w:val="002521FB"/>
    <w:rsid w:val="002527C6"/>
    <w:rsid w:val="00253967"/>
    <w:rsid w:val="002540D5"/>
    <w:rsid w:val="00255B62"/>
    <w:rsid w:val="00255F4E"/>
    <w:rsid w:val="002566CB"/>
    <w:rsid w:val="00256DF5"/>
    <w:rsid w:val="0025788C"/>
    <w:rsid w:val="002579D1"/>
    <w:rsid w:val="00257F01"/>
    <w:rsid w:val="00260227"/>
    <w:rsid w:val="00260285"/>
    <w:rsid w:val="00261322"/>
    <w:rsid w:val="00261A92"/>
    <w:rsid w:val="00263920"/>
    <w:rsid w:val="00263DC6"/>
    <w:rsid w:val="00264C50"/>
    <w:rsid w:val="0026504F"/>
    <w:rsid w:val="00265ABF"/>
    <w:rsid w:val="00266B30"/>
    <w:rsid w:val="00266EB9"/>
    <w:rsid w:val="00267294"/>
    <w:rsid w:val="002679E9"/>
    <w:rsid w:val="00267FF8"/>
    <w:rsid w:val="00270AB8"/>
    <w:rsid w:val="002712DB"/>
    <w:rsid w:val="00272408"/>
    <w:rsid w:val="00273999"/>
    <w:rsid w:val="002743F5"/>
    <w:rsid w:val="00274EAE"/>
    <w:rsid w:val="002758BA"/>
    <w:rsid w:val="002767F9"/>
    <w:rsid w:val="00276913"/>
    <w:rsid w:val="002821A3"/>
    <w:rsid w:val="002822D4"/>
    <w:rsid w:val="00282817"/>
    <w:rsid w:val="00285AB0"/>
    <w:rsid w:val="00286161"/>
    <w:rsid w:val="00286440"/>
    <w:rsid w:val="00286EEC"/>
    <w:rsid w:val="00287D3D"/>
    <w:rsid w:val="0029006B"/>
    <w:rsid w:val="00290D72"/>
    <w:rsid w:val="002923D0"/>
    <w:rsid w:val="00292D82"/>
    <w:rsid w:val="00293093"/>
    <w:rsid w:val="002934F7"/>
    <w:rsid w:val="002935EC"/>
    <w:rsid w:val="00294919"/>
    <w:rsid w:val="002953E8"/>
    <w:rsid w:val="002955B3"/>
    <w:rsid w:val="00297ABB"/>
    <w:rsid w:val="002A1331"/>
    <w:rsid w:val="002A1F51"/>
    <w:rsid w:val="002A2908"/>
    <w:rsid w:val="002A4111"/>
    <w:rsid w:val="002A5088"/>
    <w:rsid w:val="002A5837"/>
    <w:rsid w:val="002A76E7"/>
    <w:rsid w:val="002A7CA5"/>
    <w:rsid w:val="002B0CF6"/>
    <w:rsid w:val="002B1D48"/>
    <w:rsid w:val="002B1FD0"/>
    <w:rsid w:val="002B3EA9"/>
    <w:rsid w:val="002B43B2"/>
    <w:rsid w:val="002B69A9"/>
    <w:rsid w:val="002B767A"/>
    <w:rsid w:val="002B7A65"/>
    <w:rsid w:val="002C0501"/>
    <w:rsid w:val="002C0E75"/>
    <w:rsid w:val="002C26B4"/>
    <w:rsid w:val="002C2D56"/>
    <w:rsid w:val="002C3356"/>
    <w:rsid w:val="002C4F72"/>
    <w:rsid w:val="002C5BD2"/>
    <w:rsid w:val="002C5F9F"/>
    <w:rsid w:val="002C72F9"/>
    <w:rsid w:val="002C76C9"/>
    <w:rsid w:val="002D0C25"/>
    <w:rsid w:val="002D0F60"/>
    <w:rsid w:val="002D1ACA"/>
    <w:rsid w:val="002D4042"/>
    <w:rsid w:val="002D40ED"/>
    <w:rsid w:val="002D458C"/>
    <w:rsid w:val="002D50DE"/>
    <w:rsid w:val="002D6F07"/>
    <w:rsid w:val="002E015E"/>
    <w:rsid w:val="002E0D67"/>
    <w:rsid w:val="002E0DD9"/>
    <w:rsid w:val="002E13E0"/>
    <w:rsid w:val="002E366F"/>
    <w:rsid w:val="002E383A"/>
    <w:rsid w:val="002E38E2"/>
    <w:rsid w:val="002E550A"/>
    <w:rsid w:val="002E5578"/>
    <w:rsid w:val="002E60E6"/>
    <w:rsid w:val="002E6882"/>
    <w:rsid w:val="002E73A8"/>
    <w:rsid w:val="002E761B"/>
    <w:rsid w:val="002E779A"/>
    <w:rsid w:val="002F08EC"/>
    <w:rsid w:val="002F17B9"/>
    <w:rsid w:val="002F3190"/>
    <w:rsid w:val="002F3796"/>
    <w:rsid w:val="002F3AD6"/>
    <w:rsid w:val="002F4ABB"/>
    <w:rsid w:val="002F690D"/>
    <w:rsid w:val="002F6CCE"/>
    <w:rsid w:val="002F79F8"/>
    <w:rsid w:val="00300202"/>
    <w:rsid w:val="00300B42"/>
    <w:rsid w:val="00301C3F"/>
    <w:rsid w:val="00301F20"/>
    <w:rsid w:val="0030335D"/>
    <w:rsid w:val="003034EB"/>
    <w:rsid w:val="00303F60"/>
    <w:rsid w:val="00304133"/>
    <w:rsid w:val="00304D45"/>
    <w:rsid w:val="00305C60"/>
    <w:rsid w:val="0030682B"/>
    <w:rsid w:val="003073B3"/>
    <w:rsid w:val="00307C30"/>
    <w:rsid w:val="003107E5"/>
    <w:rsid w:val="00310FC0"/>
    <w:rsid w:val="0031145B"/>
    <w:rsid w:val="00311FEA"/>
    <w:rsid w:val="0031233C"/>
    <w:rsid w:val="00312D75"/>
    <w:rsid w:val="003135DA"/>
    <w:rsid w:val="00314250"/>
    <w:rsid w:val="00314633"/>
    <w:rsid w:val="0031500E"/>
    <w:rsid w:val="003161AD"/>
    <w:rsid w:val="003164F5"/>
    <w:rsid w:val="003179A8"/>
    <w:rsid w:val="00317F89"/>
    <w:rsid w:val="00320E52"/>
    <w:rsid w:val="00321019"/>
    <w:rsid w:val="00321042"/>
    <w:rsid w:val="00321292"/>
    <w:rsid w:val="00321422"/>
    <w:rsid w:val="00323450"/>
    <w:rsid w:val="00324183"/>
    <w:rsid w:val="003241CB"/>
    <w:rsid w:val="00324B79"/>
    <w:rsid w:val="0032649A"/>
    <w:rsid w:val="00327D51"/>
    <w:rsid w:val="00331565"/>
    <w:rsid w:val="0033173C"/>
    <w:rsid w:val="0033183F"/>
    <w:rsid w:val="00331860"/>
    <w:rsid w:val="00331ED1"/>
    <w:rsid w:val="00332309"/>
    <w:rsid w:val="00332B42"/>
    <w:rsid w:val="00333BF9"/>
    <w:rsid w:val="00334807"/>
    <w:rsid w:val="00334BAA"/>
    <w:rsid w:val="00335303"/>
    <w:rsid w:val="00337538"/>
    <w:rsid w:val="00337CB4"/>
    <w:rsid w:val="003400BA"/>
    <w:rsid w:val="003408D4"/>
    <w:rsid w:val="003409D6"/>
    <w:rsid w:val="00341582"/>
    <w:rsid w:val="003416D1"/>
    <w:rsid w:val="00341C67"/>
    <w:rsid w:val="0034207C"/>
    <w:rsid w:val="00342DF6"/>
    <w:rsid w:val="0034306D"/>
    <w:rsid w:val="003432D4"/>
    <w:rsid w:val="00343A78"/>
    <w:rsid w:val="00343CF9"/>
    <w:rsid w:val="00343D14"/>
    <w:rsid w:val="00344391"/>
    <w:rsid w:val="003447A4"/>
    <w:rsid w:val="00345E80"/>
    <w:rsid w:val="00346FB0"/>
    <w:rsid w:val="003513E0"/>
    <w:rsid w:val="003514F7"/>
    <w:rsid w:val="00352354"/>
    <w:rsid w:val="00353485"/>
    <w:rsid w:val="0035365F"/>
    <w:rsid w:val="00354EC2"/>
    <w:rsid w:val="00355173"/>
    <w:rsid w:val="003574CB"/>
    <w:rsid w:val="00360E3C"/>
    <w:rsid w:val="00361241"/>
    <w:rsid w:val="003617B6"/>
    <w:rsid w:val="00361805"/>
    <w:rsid w:val="00361FE7"/>
    <w:rsid w:val="00362616"/>
    <w:rsid w:val="00362D92"/>
    <w:rsid w:val="003631AE"/>
    <w:rsid w:val="0036492B"/>
    <w:rsid w:val="003656E0"/>
    <w:rsid w:val="003663E5"/>
    <w:rsid w:val="003665D2"/>
    <w:rsid w:val="00367412"/>
    <w:rsid w:val="003703EF"/>
    <w:rsid w:val="00371561"/>
    <w:rsid w:val="003719D8"/>
    <w:rsid w:val="00371DFA"/>
    <w:rsid w:val="003740AC"/>
    <w:rsid w:val="003745B9"/>
    <w:rsid w:val="00374C3F"/>
    <w:rsid w:val="00375837"/>
    <w:rsid w:val="00375AAC"/>
    <w:rsid w:val="00375ACA"/>
    <w:rsid w:val="00376498"/>
    <w:rsid w:val="00377CD4"/>
    <w:rsid w:val="00380888"/>
    <w:rsid w:val="003812EC"/>
    <w:rsid w:val="00382533"/>
    <w:rsid w:val="00382590"/>
    <w:rsid w:val="00384423"/>
    <w:rsid w:val="00385226"/>
    <w:rsid w:val="0038529A"/>
    <w:rsid w:val="0038760A"/>
    <w:rsid w:val="003879F4"/>
    <w:rsid w:val="00387AF1"/>
    <w:rsid w:val="00387E59"/>
    <w:rsid w:val="0039292C"/>
    <w:rsid w:val="00392B3A"/>
    <w:rsid w:val="0039306D"/>
    <w:rsid w:val="003931D0"/>
    <w:rsid w:val="0039398C"/>
    <w:rsid w:val="00393D39"/>
    <w:rsid w:val="003947CB"/>
    <w:rsid w:val="00395A9F"/>
    <w:rsid w:val="00396292"/>
    <w:rsid w:val="0039737B"/>
    <w:rsid w:val="003A07FE"/>
    <w:rsid w:val="003A11CC"/>
    <w:rsid w:val="003A12BB"/>
    <w:rsid w:val="003A319E"/>
    <w:rsid w:val="003A39B1"/>
    <w:rsid w:val="003A3F50"/>
    <w:rsid w:val="003A41C4"/>
    <w:rsid w:val="003A44F9"/>
    <w:rsid w:val="003A7D02"/>
    <w:rsid w:val="003B0794"/>
    <w:rsid w:val="003B2033"/>
    <w:rsid w:val="003B3D15"/>
    <w:rsid w:val="003B4C49"/>
    <w:rsid w:val="003B4D34"/>
    <w:rsid w:val="003B5263"/>
    <w:rsid w:val="003B5A59"/>
    <w:rsid w:val="003B6692"/>
    <w:rsid w:val="003B7C0A"/>
    <w:rsid w:val="003C2C71"/>
    <w:rsid w:val="003C5A63"/>
    <w:rsid w:val="003C6CBF"/>
    <w:rsid w:val="003C6F53"/>
    <w:rsid w:val="003C750D"/>
    <w:rsid w:val="003D154F"/>
    <w:rsid w:val="003D1C83"/>
    <w:rsid w:val="003D5F7F"/>
    <w:rsid w:val="003D60F9"/>
    <w:rsid w:val="003D662C"/>
    <w:rsid w:val="003E14F0"/>
    <w:rsid w:val="003E185A"/>
    <w:rsid w:val="003E211F"/>
    <w:rsid w:val="003E2DEE"/>
    <w:rsid w:val="003E364B"/>
    <w:rsid w:val="003E3EDD"/>
    <w:rsid w:val="003E53AC"/>
    <w:rsid w:val="003E5431"/>
    <w:rsid w:val="003E7B68"/>
    <w:rsid w:val="003F0C7E"/>
    <w:rsid w:val="003F10A4"/>
    <w:rsid w:val="003F16DF"/>
    <w:rsid w:val="003F1CCA"/>
    <w:rsid w:val="003F2DEB"/>
    <w:rsid w:val="003F3701"/>
    <w:rsid w:val="003F387F"/>
    <w:rsid w:val="003F38F4"/>
    <w:rsid w:val="003F543F"/>
    <w:rsid w:val="003F6B5E"/>
    <w:rsid w:val="003F7150"/>
    <w:rsid w:val="003F7399"/>
    <w:rsid w:val="003F77F8"/>
    <w:rsid w:val="003F7AD1"/>
    <w:rsid w:val="003F7B12"/>
    <w:rsid w:val="003F7C26"/>
    <w:rsid w:val="004001D6"/>
    <w:rsid w:val="0040350E"/>
    <w:rsid w:val="004041A5"/>
    <w:rsid w:val="004041AC"/>
    <w:rsid w:val="0040483E"/>
    <w:rsid w:val="0040738D"/>
    <w:rsid w:val="00407CAF"/>
    <w:rsid w:val="00410098"/>
    <w:rsid w:val="00410399"/>
    <w:rsid w:val="004111EA"/>
    <w:rsid w:val="00411358"/>
    <w:rsid w:val="0041189F"/>
    <w:rsid w:val="004118DC"/>
    <w:rsid w:val="00411D90"/>
    <w:rsid w:val="004130B4"/>
    <w:rsid w:val="00413644"/>
    <w:rsid w:val="00414819"/>
    <w:rsid w:val="00414F5E"/>
    <w:rsid w:val="00415F54"/>
    <w:rsid w:val="00415FF9"/>
    <w:rsid w:val="00416307"/>
    <w:rsid w:val="004164C0"/>
    <w:rsid w:val="00416982"/>
    <w:rsid w:val="00417C84"/>
    <w:rsid w:val="00421CB1"/>
    <w:rsid w:val="0042224E"/>
    <w:rsid w:val="004235E2"/>
    <w:rsid w:val="00423C01"/>
    <w:rsid w:val="004257C3"/>
    <w:rsid w:val="00426BE3"/>
    <w:rsid w:val="00426EEF"/>
    <w:rsid w:val="004303C0"/>
    <w:rsid w:val="00430BBD"/>
    <w:rsid w:val="004314F9"/>
    <w:rsid w:val="004323BD"/>
    <w:rsid w:val="00432DB0"/>
    <w:rsid w:val="00433AAA"/>
    <w:rsid w:val="00433EF7"/>
    <w:rsid w:val="0043490F"/>
    <w:rsid w:val="00434B16"/>
    <w:rsid w:val="00435402"/>
    <w:rsid w:val="0043589F"/>
    <w:rsid w:val="00436229"/>
    <w:rsid w:val="004365AB"/>
    <w:rsid w:val="00437061"/>
    <w:rsid w:val="0044013D"/>
    <w:rsid w:val="004413D9"/>
    <w:rsid w:val="00442C76"/>
    <w:rsid w:val="00445C58"/>
    <w:rsid w:val="00446971"/>
    <w:rsid w:val="004473DF"/>
    <w:rsid w:val="00447C5B"/>
    <w:rsid w:val="00450517"/>
    <w:rsid w:val="004507C5"/>
    <w:rsid w:val="004529DB"/>
    <w:rsid w:val="00453F80"/>
    <w:rsid w:val="00454859"/>
    <w:rsid w:val="00455042"/>
    <w:rsid w:val="00455AFF"/>
    <w:rsid w:val="00456293"/>
    <w:rsid w:val="00456A83"/>
    <w:rsid w:val="00456DD4"/>
    <w:rsid w:val="004571C5"/>
    <w:rsid w:val="004579EC"/>
    <w:rsid w:val="004606BD"/>
    <w:rsid w:val="004618F5"/>
    <w:rsid w:val="00461F62"/>
    <w:rsid w:val="004625DB"/>
    <w:rsid w:val="00466B5C"/>
    <w:rsid w:val="00466E6F"/>
    <w:rsid w:val="004675D1"/>
    <w:rsid w:val="004710C7"/>
    <w:rsid w:val="004711D2"/>
    <w:rsid w:val="004713D0"/>
    <w:rsid w:val="004715AA"/>
    <w:rsid w:val="00471BD9"/>
    <w:rsid w:val="004724EF"/>
    <w:rsid w:val="00472A8F"/>
    <w:rsid w:val="00473067"/>
    <w:rsid w:val="004737E9"/>
    <w:rsid w:val="00473DE0"/>
    <w:rsid w:val="00473FA0"/>
    <w:rsid w:val="00474054"/>
    <w:rsid w:val="00474A3A"/>
    <w:rsid w:val="00474CE2"/>
    <w:rsid w:val="00475444"/>
    <w:rsid w:val="0047678A"/>
    <w:rsid w:val="004771F3"/>
    <w:rsid w:val="00477D96"/>
    <w:rsid w:val="0048002B"/>
    <w:rsid w:val="0048022D"/>
    <w:rsid w:val="004803E9"/>
    <w:rsid w:val="00481D26"/>
    <w:rsid w:val="00482682"/>
    <w:rsid w:val="004828A1"/>
    <w:rsid w:val="004831AD"/>
    <w:rsid w:val="0048459D"/>
    <w:rsid w:val="00485C47"/>
    <w:rsid w:val="00485CD0"/>
    <w:rsid w:val="00485CE1"/>
    <w:rsid w:val="004867AE"/>
    <w:rsid w:val="00487DCD"/>
    <w:rsid w:val="004903D8"/>
    <w:rsid w:val="00490E5C"/>
    <w:rsid w:val="004911AB"/>
    <w:rsid w:val="00491555"/>
    <w:rsid w:val="004916E4"/>
    <w:rsid w:val="00491830"/>
    <w:rsid w:val="00494383"/>
    <w:rsid w:val="00494D8E"/>
    <w:rsid w:val="00495612"/>
    <w:rsid w:val="004959F4"/>
    <w:rsid w:val="00495FE2"/>
    <w:rsid w:val="004965E1"/>
    <w:rsid w:val="0049693A"/>
    <w:rsid w:val="004A2033"/>
    <w:rsid w:val="004A3B09"/>
    <w:rsid w:val="004A3BD0"/>
    <w:rsid w:val="004A40CA"/>
    <w:rsid w:val="004A4824"/>
    <w:rsid w:val="004A5450"/>
    <w:rsid w:val="004A5D3F"/>
    <w:rsid w:val="004A5E9D"/>
    <w:rsid w:val="004A6B05"/>
    <w:rsid w:val="004A6EAD"/>
    <w:rsid w:val="004A7608"/>
    <w:rsid w:val="004A76FE"/>
    <w:rsid w:val="004B0379"/>
    <w:rsid w:val="004B0CD2"/>
    <w:rsid w:val="004B1531"/>
    <w:rsid w:val="004B2E8D"/>
    <w:rsid w:val="004B3496"/>
    <w:rsid w:val="004B4D5F"/>
    <w:rsid w:val="004B5369"/>
    <w:rsid w:val="004B545A"/>
    <w:rsid w:val="004B79A7"/>
    <w:rsid w:val="004C07B8"/>
    <w:rsid w:val="004C140B"/>
    <w:rsid w:val="004C1E2C"/>
    <w:rsid w:val="004C2526"/>
    <w:rsid w:val="004C2A01"/>
    <w:rsid w:val="004C2A98"/>
    <w:rsid w:val="004C32CB"/>
    <w:rsid w:val="004C3569"/>
    <w:rsid w:val="004C3973"/>
    <w:rsid w:val="004C42D5"/>
    <w:rsid w:val="004C5999"/>
    <w:rsid w:val="004C6572"/>
    <w:rsid w:val="004C6923"/>
    <w:rsid w:val="004C6A93"/>
    <w:rsid w:val="004C7075"/>
    <w:rsid w:val="004C71B6"/>
    <w:rsid w:val="004D0922"/>
    <w:rsid w:val="004D1301"/>
    <w:rsid w:val="004D2189"/>
    <w:rsid w:val="004D2D5D"/>
    <w:rsid w:val="004D2F45"/>
    <w:rsid w:val="004D47F2"/>
    <w:rsid w:val="004D5083"/>
    <w:rsid w:val="004D60E3"/>
    <w:rsid w:val="004E17C9"/>
    <w:rsid w:val="004E17FC"/>
    <w:rsid w:val="004E1A11"/>
    <w:rsid w:val="004E2243"/>
    <w:rsid w:val="004E2D43"/>
    <w:rsid w:val="004E5829"/>
    <w:rsid w:val="004E6064"/>
    <w:rsid w:val="004E62CD"/>
    <w:rsid w:val="004E6976"/>
    <w:rsid w:val="004E6C7C"/>
    <w:rsid w:val="004E7B95"/>
    <w:rsid w:val="004F14E4"/>
    <w:rsid w:val="004F1910"/>
    <w:rsid w:val="004F40DD"/>
    <w:rsid w:val="004F4CED"/>
    <w:rsid w:val="004F4E38"/>
    <w:rsid w:val="004F561A"/>
    <w:rsid w:val="004F5B1C"/>
    <w:rsid w:val="004F5BC5"/>
    <w:rsid w:val="004F5DB8"/>
    <w:rsid w:val="004F6178"/>
    <w:rsid w:val="004F67B8"/>
    <w:rsid w:val="004F735A"/>
    <w:rsid w:val="004F7A51"/>
    <w:rsid w:val="004F7D15"/>
    <w:rsid w:val="005032C3"/>
    <w:rsid w:val="0050461B"/>
    <w:rsid w:val="0050477E"/>
    <w:rsid w:val="005058F4"/>
    <w:rsid w:val="00506B1F"/>
    <w:rsid w:val="00507221"/>
    <w:rsid w:val="005078D5"/>
    <w:rsid w:val="0051070D"/>
    <w:rsid w:val="005121BD"/>
    <w:rsid w:val="00514163"/>
    <w:rsid w:val="005176F0"/>
    <w:rsid w:val="00520B89"/>
    <w:rsid w:val="005221CD"/>
    <w:rsid w:val="00522BC9"/>
    <w:rsid w:val="00522E28"/>
    <w:rsid w:val="00524177"/>
    <w:rsid w:val="005242C6"/>
    <w:rsid w:val="005244A7"/>
    <w:rsid w:val="00524DC1"/>
    <w:rsid w:val="00524E6B"/>
    <w:rsid w:val="00524F61"/>
    <w:rsid w:val="0052562A"/>
    <w:rsid w:val="005262AD"/>
    <w:rsid w:val="00530EC6"/>
    <w:rsid w:val="0053100B"/>
    <w:rsid w:val="0053216E"/>
    <w:rsid w:val="00532461"/>
    <w:rsid w:val="00532995"/>
    <w:rsid w:val="0053302B"/>
    <w:rsid w:val="00533C30"/>
    <w:rsid w:val="005342ED"/>
    <w:rsid w:val="0053480C"/>
    <w:rsid w:val="00536A1A"/>
    <w:rsid w:val="00536FE5"/>
    <w:rsid w:val="005374FD"/>
    <w:rsid w:val="0054006D"/>
    <w:rsid w:val="005404B3"/>
    <w:rsid w:val="00540AC5"/>
    <w:rsid w:val="00541417"/>
    <w:rsid w:val="00541C0D"/>
    <w:rsid w:val="00541E3B"/>
    <w:rsid w:val="00542149"/>
    <w:rsid w:val="00543594"/>
    <w:rsid w:val="00543732"/>
    <w:rsid w:val="00543C7E"/>
    <w:rsid w:val="00544469"/>
    <w:rsid w:val="005459E9"/>
    <w:rsid w:val="0054652B"/>
    <w:rsid w:val="00546F6F"/>
    <w:rsid w:val="00547644"/>
    <w:rsid w:val="00550195"/>
    <w:rsid w:val="005501C1"/>
    <w:rsid w:val="005508F3"/>
    <w:rsid w:val="00550988"/>
    <w:rsid w:val="00551C43"/>
    <w:rsid w:val="0055284F"/>
    <w:rsid w:val="00555EEA"/>
    <w:rsid w:val="005562C1"/>
    <w:rsid w:val="00560AB3"/>
    <w:rsid w:val="00562F19"/>
    <w:rsid w:val="00564FBA"/>
    <w:rsid w:val="005659AA"/>
    <w:rsid w:val="00566EF7"/>
    <w:rsid w:val="0057067C"/>
    <w:rsid w:val="00570D0D"/>
    <w:rsid w:val="005714E5"/>
    <w:rsid w:val="00571BD7"/>
    <w:rsid w:val="0057214D"/>
    <w:rsid w:val="00572750"/>
    <w:rsid w:val="00573919"/>
    <w:rsid w:val="0057406F"/>
    <w:rsid w:val="005743EE"/>
    <w:rsid w:val="00576360"/>
    <w:rsid w:val="00580FB3"/>
    <w:rsid w:val="00582AFB"/>
    <w:rsid w:val="0058333D"/>
    <w:rsid w:val="00583485"/>
    <w:rsid w:val="00584143"/>
    <w:rsid w:val="00585162"/>
    <w:rsid w:val="00585CE8"/>
    <w:rsid w:val="00585E44"/>
    <w:rsid w:val="0058607A"/>
    <w:rsid w:val="00586D86"/>
    <w:rsid w:val="00590106"/>
    <w:rsid w:val="005920DB"/>
    <w:rsid w:val="0059455E"/>
    <w:rsid w:val="005945FD"/>
    <w:rsid w:val="005948EB"/>
    <w:rsid w:val="00594EBD"/>
    <w:rsid w:val="00596224"/>
    <w:rsid w:val="0059764B"/>
    <w:rsid w:val="005A07E5"/>
    <w:rsid w:val="005A175E"/>
    <w:rsid w:val="005A2AC4"/>
    <w:rsid w:val="005A3955"/>
    <w:rsid w:val="005A45A9"/>
    <w:rsid w:val="005A4C04"/>
    <w:rsid w:val="005A670F"/>
    <w:rsid w:val="005A67C9"/>
    <w:rsid w:val="005A780F"/>
    <w:rsid w:val="005A7DA0"/>
    <w:rsid w:val="005B00C2"/>
    <w:rsid w:val="005B0408"/>
    <w:rsid w:val="005B0860"/>
    <w:rsid w:val="005B1282"/>
    <w:rsid w:val="005B1801"/>
    <w:rsid w:val="005B1ECA"/>
    <w:rsid w:val="005B283A"/>
    <w:rsid w:val="005B3037"/>
    <w:rsid w:val="005B3B91"/>
    <w:rsid w:val="005B4ADD"/>
    <w:rsid w:val="005B766B"/>
    <w:rsid w:val="005C16BE"/>
    <w:rsid w:val="005C28B1"/>
    <w:rsid w:val="005C2E35"/>
    <w:rsid w:val="005C2FFA"/>
    <w:rsid w:val="005C30FF"/>
    <w:rsid w:val="005C3F1A"/>
    <w:rsid w:val="005C5D22"/>
    <w:rsid w:val="005C6B85"/>
    <w:rsid w:val="005D0E52"/>
    <w:rsid w:val="005D1F49"/>
    <w:rsid w:val="005D5074"/>
    <w:rsid w:val="005D521E"/>
    <w:rsid w:val="005D55C7"/>
    <w:rsid w:val="005D63BE"/>
    <w:rsid w:val="005D6502"/>
    <w:rsid w:val="005D66EC"/>
    <w:rsid w:val="005D6D78"/>
    <w:rsid w:val="005D6EFD"/>
    <w:rsid w:val="005D7420"/>
    <w:rsid w:val="005E141D"/>
    <w:rsid w:val="005E14E9"/>
    <w:rsid w:val="005E2FF6"/>
    <w:rsid w:val="005E46B5"/>
    <w:rsid w:val="005E48F8"/>
    <w:rsid w:val="005E4D19"/>
    <w:rsid w:val="005E4F49"/>
    <w:rsid w:val="005E62A8"/>
    <w:rsid w:val="005E74B4"/>
    <w:rsid w:val="005E7C79"/>
    <w:rsid w:val="005F05C4"/>
    <w:rsid w:val="005F18DE"/>
    <w:rsid w:val="005F2313"/>
    <w:rsid w:val="005F3DC2"/>
    <w:rsid w:val="005F5306"/>
    <w:rsid w:val="0060038A"/>
    <w:rsid w:val="006012E7"/>
    <w:rsid w:val="00601534"/>
    <w:rsid w:val="00601702"/>
    <w:rsid w:val="00601A6E"/>
    <w:rsid w:val="00601F23"/>
    <w:rsid w:val="00602DC0"/>
    <w:rsid w:val="00603B25"/>
    <w:rsid w:val="00605E6B"/>
    <w:rsid w:val="00607E81"/>
    <w:rsid w:val="00610AB3"/>
    <w:rsid w:val="00611D99"/>
    <w:rsid w:val="00611DAD"/>
    <w:rsid w:val="006134A1"/>
    <w:rsid w:val="00613B3C"/>
    <w:rsid w:val="00613B43"/>
    <w:rsid w:val="00614005"/>
    <w:rsid w:val="0061744C"/>
    <w:rsid w:val="00617D46"/>
    <w:rsid w:val="006207C9"/>
    <w:rsid w:val="00623C0D"/>
    <w:rsid w:val="0062594C"/>
    <w:rsid w:val="00626F54"/>
    <w:rsid w:val="00627B3E"/>
    <w:rsid w:val="006309BA"/>
    <w:rsid w:val="00630C24"/>
    <w:rsid w:val="006313D5"/>
    <w:rsid w:val="0063237D"/>
    <w:rsid w:val="00633882"/>
    <w:rsid w:val="00634AD8"/>
    <w:rsid w:val="00635292"/>
    <w:rsid w:val="00635984"/>
    <w:rsid w:val="0063628E"/>
    <w:rsid w:val="00637E56"/>
    <w:rsid w:val="00637F89"/>
    <w:rsid w:val="00641E56"/>
    <w:rsid w:val="006439AD"/>
    <w:rsid w:val="00644738"/>
    <w:rsid w:val="006466F5"/>
    <w:rsid w:val="00646BFD"/>
    <w:rsid w:val="00650312"/>
    <w:rsid w:val="006507BC"/>
    <w:rsid w:val="00653C2B"/>
    <w:rsid w:val="006551C6"/>
    <w:rsid w:val="00655319"/>
    <w:rsid w:val="0065558A"/>
    <w:rsid w:val="00655ADA"/>
    <w:rsid w:val="00655CEB"/>
    <w:rsid w:val="00655F86"/>
    <w:rsid w:val="00656408"/>
    <w:rsid w:val="0066086C"/>
    <w:rsid w:val="0066137E"/>
    <w:rsid w:val="00661791"/>
    <w:rsid w:val="00662FC7"/>
    <w:rsid w:val="006638F8"/>
    <w:rsid w:val="0066504C"/>
    <w:rsid w:val="00665262"/>
    <w:rsid w:val="0066545B"/>
    <w:rsid w:val="0066575C"/>
    <w:rsid w:val="0066593C"/>
    <w:rsid w:val="00665C75"/>
    <w:rsid w:val="006664AB"/>
    <w:rsid w:val="00667764"/>
    <w:rsid w:val="00667D1A"/>
    <w:rsid w:val="00670863"/>
    <w:rsid w:val="00670F8B"/>
    <w:rsid w:val="00673D38"/>
    <w:rsid w:val="00674161"/>
    <w:rsid w:val="00674886"/>
    <w:rsid w:val="00674BDA"/>
    <w:rsid w:val="006752DB"/>
    <w:rsid w:val="006765A2"/>
    <w:rsid w:val="00677251"/>
    <w:rsid w:val="0068025C"/>
    <w:rsid w:val="00680535"/>
    <w:rsid w:val="00681AF7"/>
    <w:rsid w:val="00681CDD"/>
    <w:rsid w:val="006834C3"/>
    <w:rsid w:val="00684BE8"/>
    <w:rsid w:val="006856E1"/>
    <w:rsid w:val="00685E8A"/>
    <w:rsid w:val="00686121"/>
    <w:rsid w:val="006869A8"/>
    <w:rsid w:val="00686DC6"/>
    <w:rsid w:val="00690AD8"/>
    <w:rsid w:val="00690BA9"/>
    <w:rsid w:val="00690FC0"/>
    <w:rsid w:val="00691AC8"/>
    <w:rsid w:val="00691BE9"/>
    <w:rsid w:val="0069240A"/>
    <w:rsid w:val="00692457"/>
    <w:rsid w:val="00692A50"/>
    <w:rsid w:val="006938B9"/>
    <w:rsid w:val="0069406A"/>
    <w:rsid w:val="00695AD6"/>
    <w:rsid w:val="0069644B"/>
    <w:rsid w:val="00696837"/>
    <w:rsid w:val="006A1CEB"/>
    <w:rsid w:val="006A1E2C"/>
    <w:rsid w:val="006A2CA1"/>
    <w:rsid w:val="006A30A3"/>
    <w:rsid w:val="006A36F7"/>
    <w:rsid w:val="006A3DE9"/>
    <w:rsid w:val="006A5816"/>
    <w:rsid w:val="006A58BC"/>
    <w:rsid w:val="006A59EC"/>
    <w:rsid w:val="006A5D01"/>
    <w:rsid w:val="006A6B50"/>
    <w:rsid w:val="006A75D4"/>
    <w:rsid w:val="006B043F"/>
    <w:rsid w:val="006B18FB"/>
    <w:rsid w:val="006B2414"/>
    <w:rsid w:val="006B2C91"/>
    <w:rsid w:val="006B364F"/>
    <w:rsid w:val="006B4680"/>
    <w:rsid w:val="006B4806"/>
    <w:rsid w:val="006B5297"/>
    <w:rsid w:val="006C078E"/>
    <w:rsid w:val="006C08FC"/>
    <w:rsid w:val="006C2930"/>
    <w:rsid w:val="006C301F"/>
    <w:rsid w:val="006C36E4"/>
    <w:rsid w:val="006C38E6"/>
    <w:rsid w:val="006C4111"/>
    <w:rsid w:val="006C50D3"/>
    <w:rsid w:val="006C590D"/>
    <w:rsid w:val="006C5B24"/>
    <w:rsid w:val="006C6AA0"/>
    <w:rsid w:val="006C7CB3"/>
    <w:rsid w:val="006D024A"/>
    <w:rsid w:val="006D12B4"/>
    <w:rsid w:val="006D1FBF"/>
    <w:rsid w:val="006D38BB"/>
    <w:rsid w:val="006D3BC7"/>
    <w:rsid w:val="006D401C"/>
    <w:rsid w:val="006D460C"/>
    <w:rsid w:val="006D4741"/>
    <w:rsid w:val="006D4B9B"/>
    <w:rsid w:val="006D6973"/>
    <w:rsid w:val="006D728B"/>
    <w:rsid w:val="006E2D66"/>
    <w:rsid w:val="006E30C9"/>
    <w:rsid w:val="006E584B"/>
    <w:rsid w:val="006E60DE"/>
    <w:rsid w:val="006E6884"/>
    <w:rsid w:val="006E6BC8"/>
    <w:rsid w:val="006E7A70"/>
    <w:rsid w:val="006E7B7E"/>
    <w:rsid w:val="006E7BA9"/>
    <w:rsid w:val="006F0C42"/>
    <w:rsid w:val="006F1376"/>
    <w:rsid w:val="006F1AB9"/>
    <w:rsid w:val="006F361D"/>
    <w:rsid w:val="006F6324"/>
    <w:rsid w:val="006F69E0"/>
    <w:rsid w:val="006F772B"/>
    <w:rsid w:val="00700354"/>
    <w:rsid w:val="00701696"/>
    <w:rsid w:val="00701B56"/>
    <w:rsid w:val="0070282F"/>
    <w:rsid w:val="00703312"/>
    <w:rsid w:val="007038A0"/>
    <w:rsid w:val="0070392E"/>
    <w:rsid w:val="00703A58"/>
    <w:rsid w:val="007040D7"/>
    <w:rsid w:val="007041D1"/>
    <w:rsid w:val="0070645A"/>
    <w:rsid w:val="00711957"/>
    <w:rsid w:val="00712FEF"/>
    <w:rsid w:val="00713111"/>
    <w:rsid w:val="00713BED"/>
    <w:rsid w:val="00713D7D"/>
    <w:rsid w:val="00716602"/>
    <w:rsid w:val="0071772E"/>
    <w:rsid w:val="00720589"/>
    <w:rsid w:val="007205D6"/>
    <w:rsid w:val="007208AD"/>
    <w:rsid w:val="007210E1"/>
    <w:rsid w:val="00721981"/>
    <w:rsid w:val="00721E47"/>
    <w:rsid w:val="007256EE"/>
    <w:rsid w:val="00727EA3"/>
    <w:rsid w:val="0073068B"/>
    <w:rsid w:val="00730897"/>
    <w:rsid w:val="00732123"/>
    <w:rsid w:val="007324CE"/>
    <w:rsid w:val="007329D7"/>
    <w:rsid w:val="00732C10"/>
    <w:rsid w:val="0073502B"/>
    <w:rsid w:val="00735C83"/>
    <w:rsid w:val="007367A0"/>
    <w:rsid w:val="0073793E"/>
    <w:rsid w:val="00740302"/>
    <w:rsid w:val="00740E4C"/>
    <w:rsid w:val="007414B4"/>
    <w:rsid w:val="00741677"/>
    <w:rsid w:val="00741ECD"/>
    <w:rsid w:val="00742A57"/>
    <w:rsid w:val="00743162"/>
    <w:rsid w:val="00744F1C"/>
    <w:rsid w:val="007469F4"/>
    <w:rsid w:val="00746FB8"/>
    <w:rsid w:val="00747914"/>
    <w:rsid w:val="00750B44"/>
    <w:rsid w:val="00750B65"/>
    <w:rsid w:val="00753A02"/>
    <w:rsid w:val="00753CC8"/>
    <w:rsid w:val="007540C8"/>
    <w:rsid w:val="00755662"/>
    <w:rsid w:val="0075630C"/>
    <w:rsid w:val="00757B72"/>
    <w:rsid w:val="007604F0"/>
    <w:rsid w:val="00760966"/>
    <w:rsid w:val="00760C99"/>
    <w:rsid w:val="00760FEE"/>
    <w:rsid w:val="007619FE"/>
    <w:rsid w:val="00762E50"/>
    <w:rsid w:val="00764303"/>
    <w:rsid w:val="00764398"/>
    <w:rsid w:val="0076492C"/>
    <w:rsid w:val="007659A8"/>
    <w:rsid w:val="0076633C"/>
    <w:rsid w:val="00766FE1"/>
    <w:rsid w:val="007711D8"/>
    <w:rsid w:val="007712D7"/>
    <w:rsid w:val="00771A46"/>
    <w:rsid w:val="00771C6C"/>
    <w:rsid w:val="00772F05"/>
    <w:rsid w:val="00773406"/>
    <w:rsid w:val="007746F7"/>
    <w:rsid w:val="007746FF"/>
    <w:rsid w:val="007753E7"/>
    <w:rsid w:val="00776E75"/>
    <w:rsid w:val="00777E96"/>
    <w:rsid w:val="007802F1"/>
    <w:rsid w:val="00781F98"/>
    <w:rsid w:val="007830FF"/>
    <w:rsid w:val="00784F56"/>
    <w:rsid w:val="00785280"/>
    <w:rsid w:val="00785DFF"/>
    <w:rsid w:val="00790EAE"/>
    <w:rsid w:val="007918EB"/>
    <w:rsid w:val="0079192A"/>
    <w:rsid w:val="007924AE"/>
    <w:rsid w:val="007929D5"/>
    <w:rsid w:val="00792A4D"/>
    <w:rsid w:val="00792D0A"/>
    <w:rsid w:val="00792D5C"/>
    <w:rsid w:val="0079339A"/>
    <w:rsid w:val="00793B05"/>
    <w:rsid w:val="00793D81"/>
    <w:rsid w:val="0079448A"/>
    <w:rsid w:val="00795EF7"/>
    <w:rsid w:val="0079669B"/>
    <w:rsid w:val="00797143"/>
    <w:rsid w:val="007A0B86"/>
    <w:rsid w:val="007A0C35"/>
    <w:rsid w:val="007A1165"/>
    <w:rsid w:val="007A178C"/>
    <w:rsid w:val="007A19BF"/>
    <w:rsid w:val="007A239A"/>
    <w:rsid w:val="007A3118"/>
    <w:rsid w:val="007A3CF1"/>
    <w:rsid w:val="007A3D5B"/>
    <w:rsid w:val="007A4DD5"/>
    <w:rsid w:val="007A5712"/>
    <w:rsid w:val="007A5B4E"/>
    <w:rsid w:val="007A6C07"/>
    <w:rsid w:val="007A6DF3"/>
    <w:rsid w:val="007A79F3"/>
    <w:rsid w:val="007A7E8E"/>
    <w:rsid w:val="007B0295"/>
    <w:rsid w:val="007B06C0"/>
    <w:rsid w:val="007B1B8D"/>
    <w:rsid w:val="007B283B"/>
    <w:rsid w:val="007B2D6E"/>
    <w:rsid w:val="007B2E88"/>
    <w:rsid w:val="007B3988"/>
    <w:rsid w:val="007B6BE9"/>
    <w:rsid w:val="007B7072"/>
    <w:rsid w:val="007C0805"/>
    <w:rsid w:val="007C0BD0"/>
    <w:rsid w:val="007C0EE9"/>
    <w:rsid w:val="007C15A0"/>
    <w:rsid w:val="007C1C71"/>
    <w:rsid w:val="007C241D"/>
    <w:rsid w:val="007C37C7"/>
    <w:rsid w:val="007C42C2"/>
    <w:rsid w:val="007C5017"/>
    <w:rsid w:val="007D02C1"/>
    <w:rsid w:val="007D2AEC"/>
    <w:rsid w:val="007D4343"/>
    <w:rsid w:val="007D4DCA"/>
    <w:rsid w:val="007D557E"/>
    <w:rsid w:val="007D5670"/>
    <w:rsid w:val="007D598A"/>
    <w:rsid w:val="007D69E3"/>
    <w:rsid w:val="007D7030"/>
    <w:rsid w:val="007D7B3D"/>
    <w:rsid w:val="007D7F65"/>
    <w:rsid w:val="007E0D65"/>
    <w:rsid w:val="007E2057"/>
    <w:rsid w:val="007E26B6"/>
    <w:rsid w:val="007E2E23"/>
    <w:rsid w:val="007E3DE0"/>
    <w:rsid w:val="007E43C6"/>
    <w:rsid w:val="007E48B3"/>
    <w:rsid w:val="007E4F65"/>
    <w:rsid w:val="007E5086"/>
    <w:rsid w:val="007E61A1"/>
    <w:rsid w:val="007E70E8"/>
    <w:rsid w:val="007F0C63"/>
    <w:rsid w:val="007F1346"/>
    <w:rsid w:val="007F142C"/>
    <w:rsid w:val="007F35FA"/>
    <w:rsid w:val="007F3A85"/>
    <w:rsid w:val="007F494F"/>
    <w:rsid w:val="007F4BC5"/>
    <w:rsid w:val="007F7A8E"/>
    <w:rsid w:val="00802AFB"/>
    <w:rsid w:val="00802CFA"/>
    <w:rsid w:val="00802F4B"/>
    <w:rsid w:val="00803EB3"/>
    <w:rsid w:val="00804577"/>
    <w:rsid w:val="0080478C"/>
    <w:rsid w:val="0080502D"/>
    <w:rsid w:val="008058BD"/>
    <w:rsid w:val="00805C6F"/>
    <w:rsid w:val="00805DC3"/>
    <w:rsid w:val="00805F6C"/>
    <w:rsid w:val="00805FC0"/>
    <w:rsid w:val="00807CDC"/>
    <w:rsid w:val="0081062F"/>
    <w:rsid w:val="00811646"/>
    <w:rsid w:val="00812463"/>
    <w:rsid w:val="00813842"/>
    <w:rsid w:val="00814406"/>
    <w:rsid w:val="00814624"/>
    <w:rsid w:val="00814D31"/>
    <w:rsid w:val="008163B2"/>
    <w:rsid w:val="00816A8C"/>
    <w:rsid w:val="00816FAF"/>
    <w:rsid w:val="0081737A"/>
    <w:rsid w:val="008179E4"/>
    <w:rsid w:val="00817C52"/>
    <w:rsid w:val="00820A3C"/>
    <w:rsid w:val="00821E93"/>
    <w:rsid w:val="00824060"/>
    <w:rsid w:val="00824671"/>
    <w:rsid w:val="0082648E"/>
    <w:rsid w:val="00827B57"/>
    <w:rsid w:val="00830927"/>
    <w:rsid w:val="00830EEC"/>
    <w:rsid w:val="008312DC"/>
    <w:rsid w:val="0083219F"/>
    <w:rsid w:val="0083270C"/>
    <w:rsid w:val="0083280E"/>
    <w:rsid w:val="00832C87"/>
    <w:rsid w:val="0083350A"/>
    <w:rsid w:val="00834DC7"/>
    <w:rsid w:val="00835483"/>
    <w:rsid w:val="008363EF"/>
    <w:rsid w:val="00837647"/>
    <w:rsid w:val="00837A68"/>
    <w:rsid w:val="00837E42"/>
    <w:rsid w:val="008415C0"/>
    <w:rsid w:val="008417C9"/>
    <w:rsid w:val="008434F1"/>
    <w:rsid w:val="00843CD7"/>
    <w:rsid w:val="00845D38"/>
    <w:rsid w:val="00847068"/>
    <w:rsid w:val="008477DA"/>
    <w:rsid w:val="00847FA6"/>
    <w:rsid w:val="00850610"/>
    <w:rsid w:val="0085064F"/>
    <w:rsid w:val="008506F4"/>
    <w:rsid w:val="0085183E"/>
    <w:rsid w:val="00851CA4"/>
    <w:rsid w:val="00851F76"/>
    <w:rsid w:val="00852928"/>
    <w:rsid w:val="00855066"/>
    <w:rsid w:val="008551D9"/>
    <w:rsid w:val="0085577B"/>
    <w:rsid w:val="00855EC6"/>
    <w:rsid w:val="0085670D"/>
    <w:rsid w:val="0085723F"/>
    <w:rsid w:val="0085783E"/>
    <w:rsid w:val="00860598"/>
    <w:rsid w:val="008617FE"/>
    <w:rsid w:val="00862380"/>
    <w:rsid w:val="00862D66"/>
    <w:rsid w:val="00864018"/>
    <w:rsid w:val="00865287"/>
    <w:rsid w:val="00865AF4"/>
    <w:rsid w:val="00867955"/>
    <w:rsid w:val="008725C3"/>
    <w:rsid w:val="00874073"/>
    <w:rsid w:val="0087451B"/>
    <w:rsid w:val="00874667"/>
    <w:rsid w:val="00874761"/>
    <w:rsid w:val="00874F3E"/>
    <w:rsid w:val="00877852"/>
    <w:rsid w:val="0088019D"/>
    <w:rsid w:val="00880DF9"/>
    <w:rsid w:val="00881341"/>
    <w:rsid w:val="008813AF"/>
    <w:rsid w:val="0088150D"/>
    <w:rsid w:val="0088172E"/>
    <w:rsid w:val="00881CD9"/>
    <w:rsid w:val="0088207A"/>
    <w:rsid w:val="00882BCC"/>
    <w:rsid w:val="00883B82"/>
    <w:rsid w:val="00884C39"/>
    <w:rsid w:val="0088548D"/>
    <w:rsid w:val="008859EA"/>
    <w:rsid w:val="00886EA3"/>
    <w:rsid w:val="0089058D"/>
    <w:rsid w:val="008905CF"/>
    <w:rsid w:val="00892542"/>
    <w:rsid w:val="008929DB"/>
    <w:rsid w:val="00893200"/>
    <w:rsid w:val="0089485F"/>
    <w:rsid w:val="00894A3E"/>
    <w:rsid w:val="00894D29"/>
    <w:rsid w:val="008953C8"/>
    <w:rsid w:val="00895F0B"/>
    <w:rsid w:val="008A040B"/>
    <w:rsid w:val="008A050A"/>
    <w:rsid w:val="008A0A82"/>
    <w:rsid w:val="008A16FA"/>
    <w:rsid w:val="008A1766"/>
    <w:rsid w:val="008A1925"/>
    <w:rsid w:val="008A1D4B"/>
    <w:rsid w:val="008A2EA3"/>
    <w:rsid w:val="008A2F00"/>
    <w:rsid w:val="008A3BCE"/>
    <w:rsid w:val="008A40B7"/>
    <w:rsid w:val="008A4CE2"/>
    <w:rsid w:val="008A611C"/>
    <w:rsid w:val="008A6784"/>
    <w:rsid w:val="008A696F"/>
    <w:rsid w:val="008A6D43"/>
    <w:rsid w:val="008B0476"/>
    <w:rsid w:val="008B1459"/>
    <w:rsid w:val="008B1832"/>
    <w:rsid w:val="008B267B"/>
    <w:rsid w:val="008B35EC"/>
    <w:rsid w:val="008B415D"/>
    <w:rsid w:val="008B4178"/>
    <w:rsid w:val="008B4656"/>
    <w:rsid w:val="008B681E"/>
    <w:rsid w:val="008B7268"/>
    <w:rsid w:val="008C2256"/>
    <w:rsid w:val="008C5548"/>
    <w:rsid w:val="008C7E30"/>
    <w:rsid w:val="008D03DE"/>
    <w:rsid w:val="008D0B5C"/>
    <w:rsid w:val="008D185E"/>
    <w:rsid w:val="008D18D1"/>
    <w:rsid w:val="008D24CD"/>
    <w:rsid w:val="008D3E46"/>
    <w:rsid w:val="008D6C0D"/>
    <w:rsid w:val="008D7787"/>
    <w:rsid w:val="008D7BF8"/>
    <w:rsid w:val="008E097E"/>
    <w:rsid w:val="008E1601"/>
    <w:rsid w:val="008E17CA"/>
    <w:rsid w:val="008E1FEE"/>
    <w:rsid w:val="008E2070"/>
    <w:rsid w:val="008E262D"/>
    <w:rsid w:val="008E2A18"/>
    <w:rsid w:val="008E2C6B"/>
    <w:rsid w:val="008E2F41"/>
    <w:rsid w:val="008E3001"/>
    <w:rsid w:val="008E452F"/>
    <w:rsid w:val="008E4AC6"/>
    <w:rsid w:val="008E6F5F"/>
    <w:rsid w:val="008E7656"/>
    <w:rsid w:val="008E7C9A"/>
    <w:rsid w:val="008F1172"/>
    <w:rsid w:val="008F1643"/>
    <w:rsid w:val="008F22DD"/>
    <w:rsid w:val="008F2425"/>
    <w:rsid w:val="008F2A29"/>
    <w:rsid w:val="008F2F86"/>
    <w:rsid w:val="008F39EF"/>
    <w:rsid w:val="008F3B4A"/>
    <w:rsid w:val="008F4B2F"/>
    <w:rsid w:val="008F4F92"/>
    <w:rsid w:val="008F5702"/>
    <w:rsid w:val="008F5DBB"/>
    <w:rsid w:val="008F6BEB"/>
    <w:rsid w:val="008F6FA8"/>
    <w:rsid w:val="008F7EF2"/>
    <w:rsid w:val="009009E4"/>
    <w:rsid w:val="00901789"/>
    <w:rsid w:val="00901C88"/>
    <w:rsid w:val="00901DAE"/>
    <w:rsid w:val="0090264C"/>
    <w:rsid w:val="00903280"/>
    <w:rsid w:val="009036DB"/>
    <w:rsid w:val="00903B48"/>
    <w:rsid w:val="00903E1E"/>
    <w:rsid w:val="009045FB"/>
    <w:rsid w:val="009071D6"/>
    <w:rsid w:val="0091001F"/>
    <w:rsid w:val="00910C22"/>
    <w:rsid w:val="009110C3"/>
    <w:rsid w:val="0091191E"/>
    <w:rsid w:val="0091449F"/>
    <w:rsid w:val="009154E5"/>
    <w:rsid w:val="0091566F"/>
    <w:rsid w:val="009156E4"/>
    <w:rsid w:val="009165C7"/>
    <w:rsid w:val="009166CC"/>
    <w:rsid w:val="00916ECA"/>
    <w:rsid w:val="00917119"/>
    <w:rsid w:val="009202A0"/>
    <w:rsid w:val="0092109C"/>
    <w:rsid w:val="00921F73"/>
    <w:rsid w:val="0092233F"/>
    <w:rsid w:val="00922378"/>
    <w:rsid w:val="00923B4F"/>
    <w:rsid w:val="00924097"/>
    <w:rsid w:val="00924998"/>
    <w:rsid w:val="0092521C"/>
    <w:rsid w:val="009252C8"/>
    <w:rsid w:val="00925857"/>
    <w:rsid w:val="00925CDD"/>
    <w:rsid w:val="00925CF8"/>
    <w:rsid w:val="00926B6E"/>
    <w:rsid w:val="0092706B"/>
    <w:rsid w:val="00931418"/>
    <w:rsid w:val="00931964"/>
    <w:rsid w:val="00932231"/>
    <w:rsid w:val="00933DDE"/>
    <w:rsid w:val="00933FB2"/>
    <w:rsid w:val="00934650"/>
    <w:rsid w:val="00934935"/>
    <w:rsid w:val="00934BDF"/>
    <w:rsid w:val="00935244"/>
    <w:rsid w:val="00935AD0"/>
    <w:rsid w:val="00935F96"/>
    <w:rsid w:val="00936F0F"/>
    <w:rsid w:val="009371D1"/>
    <w:rsid w:val="00940B54"/>
    <w:rsid w:val="00941AA5"/>
    <w:rsid w:val="00942841"/>
    <w:rsid w:val="00944091"/>
    <w:rsid w:val="009440AA"/>
    <w:rsid w:val="00944178"/>
    <w:rsid w:val="00944243"/>
    <w:rsid w:val="00944588"/>
    <w:rsid w:val="00944BC2"/>
    <w:rsid w:val="00946A76"/>
    <w:rsid w:val="00947BAC"/>
    <w:rsid w:val="00947E97"/>
    <w:rsid w:val="00951D28"/>
    <w:rsid w:val="00951E16"/>
    <w:rsid w:val="00952785"/>
    <w:rsid w:val="0095325C"/>
    <w:rsid w:val="00954695"/>
    <w:rsid w:val="00954F91"/>
    <w:rsid w:val="00955941"/>
    <w:rsid w:val="009566CE"/>
    <w:rsid w:val="0095709E"/>
    <w:rsid w:val="00957717"/>
    <w:rsid w:val="00957F36"/>
    <w:rsid w:val="0096140F"/>
    <w:rsid w:val="00963775"/>
    <w:rsid w:val="009645B1"/>
    <w:rsid w:val="00966E46"/>
    <w:rsid w:val="00967284"/>
    <w:rsid w:val="00967E4C"/>
    <w:rsid w:val="0097083B"/>
    <w:rsid w:val="009718BF"/>
    <w:rsid w:val="0097223C"/>
    <w:rsid w:val="00972723"/>
    <w:rsid w:val="00972791"/>
    <w:rsid w:val="00973354"/>
    <w:rsid w:val="00973439"/>
    <w:rsid w:val="00973558"/>
    <w:rsid w:val="00973583"/>
    <w:rsid w:val="00973AC9"/>
    <w:rsid w:val="00974645"/>
    <w:rsid w:val="00976527"/>
    <w:rsid w:val="00976660"/>
    <w:rsid w:val="00977D51"/>
    <w:rsid w:val="00981628"/>
    <w:rsid w:val="009817B2"/>
    <w:rsid w:val="00981C24"/>
    <w:rsid w:val="00982946"/>
    <w:rsid w:val="009845E2"/>
    <w:rsid w:val="00984B2D"/>
    <w:rsid w:val="00984D75"/>
    <w:rsid w:val="00985DA2"/>
    <w:rsid w:val="00986F47"/>
    <w:rsid w:val="0098783C"/>
    <w:rsid w:val="009907BA"/>
    <w:rsid w:val="00990E9E"/>
    <w:rsid w:val="00991120"/>
    <w:rsid w:val="009911DC"/>
    <w:rsid w:val="009918C2"/>
    <w:rsid w:val="0099363A"/>
    <w:rsid w:val="00993DD6"/>
    <w:rsid w:val="00994E55"/>
    <w:rsid w:val="009960ED"/>
    <w:rsid w:val="0099639D"/>
    <w:rsid w:val="00997A73"/>
    <w:rsid w:val="009A1B7D"/>
    <w:rsid w:val="009A1D41"/>
    <w:rsid w:val="009A3056"/>
    <w:rsid w:val="009A316C"/>
    <w:rsid w:val="009A40D5"/>
    <w:rsid w:val="009A5AF2"/>
    <w:rsid w:val="009A6C8D"/>
    <w:rsid w:val="009A7AA9"/>
    <w:rsid w:val="009A7AB4"/>
    <w:rsid w:val="009B0435"/>
    <w:rsid w:val="009B0EA7"/>
    <w:rsid w:val="009B151C"/>
    <w:rsid w:val="009B18F2"/>
    <w:rsid w:val="009B26D0"/>
    <w:rsid w:val="009B3DC9"/>
    <w:rsid w:val="009B410E"/>
    <w:rsid w:val="009B456F"/>
    <w:rsid w:val="009B4CC2"/>
    <w:rsid w:val="009B5B67"/>
    <w:rsid w:val="009B6B28"/>
    <w:rsid w:val="009B7D6C"/>
    <w:rsid w:val="009B7DFE"/>
    <w:rsid w:val="009C00B6"/>
    <w:rsid w:val="009C1425"/>
    <w:rsid w:val="009C1880"/>
    <w:rsid w:val="009C1AC2"/>
    <w:rsid w:val="009C1C5B"/>
    <w:rsid w:val="009C239E"/>
    <w:rsid w:val="009C25FD"/>
    <w:rsid w:val="009C2937"/>
    <w:rsid w:val="009C2BD9"/>
    <w:rsid w:val="009C2D2D"/>
    <w:rsid w:val="009C2E0D"/>
    <w:rsid w:val="009C31AF"/>
    <w:rsid w:val="009C36F8"/>
    <w:rsid w:val="009C37C9"/>
    <w:rsid w:val="009C3992"/>
    <w:rsid w:val="009C4033"/>
    <w:rsid w:val="009C4125"/>
    <w:rsid w:val="009C458A"/>
    <w:rsid w:val="009C5688"/>
    <w:rsid w:val="009D011C"/>
    <w:rsid w:val="009D26E6"/>
    <w:rsid w:val="009D2B37"/>
    <w:rsid w:val="009D3265"/>
    <w:rsid w:val="009D32B6"/>
    <w:rsid w:val="009D4B07"/>
    <w:rsid w:val="009D7050"/>
    <w:rsid w:val="009D7582"/>
    <w:rsid w:val="009E0444"/>
    <w:rsid w:val="009E1AF9"/>
    <w:rsid w:val="009E4CA4"/>
    <w:rsid w:val="009E5AF3"/>
    <w:rsid w:val="009E63CE"/>
    <w:rsid w:val="009E7850"/>
    <w:rsid w:val="009F01B0"/>
    <w:rsid w:val="009F031A"/>
    <w:rsid w:val="009F0EB6"/>
    <w:rsid w:val="009F100A"/>
    <w:rsid w:val="009F2013"/>
    <w:rsid w:val="009F5DAE"/>
    <w:rsid w:val="009F5FC3"/>
    <w:rsid w:val="009F62F7"/>
    <w:rsid w:val="009F6741"/>
    <w:rsid w:val="009F7319"/>
    <w:rsid w:val="00A0024B"/>
    <w:rsid w:val="00A00B0D"/>
    <w:rsid w:val="00A0330E"/>
    <w:rsid w:val="00A04CF6"/>
    <w:rsid w:val="00A05C84"/>
    <w:rsid w:val="00A06BCF"/>
    <w:rsid w:val="00A072E6"/>
    <w:rsid w:val="00A07D76"/>
    <w:rsid w:val="00A101FB"/>
    <w:rsid w:val="00A10F50"/>
    <w:rsid w:val="00A113C3"/>
    <w:rsid w:val="00A11633"/>
    <w:rsid w:val="00A117AC"/>
    <w:rsid w:val="00A12B8B"/>
    <w:rsid w:val="00A132E6"/>
    <w:rsid w:val="00A1348B"/>
    <w:rsid w:val="00A153A4"/>
    <w:rsid w:val="00A15CA5"/>
    <w:rsid w:val="00A166FC"/>
    <w:rsid w:val="00A167E3"/>
    <w:rsid w:val="00A16822"/>
    <w:rsid w:val="00A17182"/>
    <w:rsid w:val="00A17703"/>
    <w:rsid w:val="00A17707"/>
    <w:rsid w:val="00A178C5"/>
    <w:rsid w:val="00A201BC"/>
    <w:rsid w:val="00A20BF0"/>
    <w:rsid w:val="00A2342B"/>
    <w:rsid w:val="00A241D2"/>
    <w:rsid w:val="00A24799"/>
    <w:rsid w:val="00A249DF"/>
    <w:rsid w:val="00A2510E"/>
    <w:rsid w:val="00A26D2B"/>
    <w:rsid w:val="00A30F68"/>
    <w:rsid w:val="00A30FA3"/>
    <w:rsid w:val="00A311DC"/>
    <w:rsid w:val="00A32312"/>
    <w:rsid w:val="00A324B3"/>
    <w:rsid w:val="00A336F7"/>
    <w:rsid w:val="00A33759"/>
    <w:rsid w:val="00A33F4B"/>
    <w:rsid w:val="00A3416C"/>
    <w:rsid w:val="00A34621"/>
    <w:rsid w:val="00A34806"/>
    <w:rsid w:val="00A34BCB"/>
    <w:rsid w:val="00A351CE"/>
    <w:rsid w:val="00A35E86"/>
    <w:rsid w:val="00A36F88"/>
    <w:rsid w:val="00A37550"/>
    <w:rsid w:val="00A375B7"/>
    <w:rsid w:val="00A4150E"/>
    <w:rsid w:val="00A41D6E"/>
    <w:rsid w:val="00A424D8"/>
    <w:rsid w:val="00A428F1"/>
    <w:rsid w:val="00A45604"/>
    <w:rsid w:val="00A47D4B"/>
    <w:rsid w:val="00A503ED"/>
    <w:rsid w:val="00A50FC0"/>
    <w:rsid w:val="00A516F3"/>
    <w:rsid w:val="00A51E76"/>
    <w:rsid w:val="00A52190"/>
    <w:rsid w:val="00A526A0"/>
    <w:rsid w:val="00A52887"/>
    <w:rsid w:val="00A538F8"/>
    <w:rsid w:val="00A53938"/>
    <w:rsid w:val="00A539FA"/>
    <w:rsid w:val="00A53AC7"/>
    <w:rsid w:val="00A54559"/>
    <w:rsid w:val="00A54778"/>
    <w:rsid w:val="00A553E8"/>
    <w:rsid w:val="00A5576F"/>
    <w:rsid w:val="00A56FAB"/>
    <w:rsid w:val="00A573B3"/>
    <w:rsid w:val="00A605D2"/>
    <w:rsid w:val="00A617C6"/>
    <w:rsid w:val="00A6247B"/>
    <w:rsid w:val="00A6358C"/>
    <w:rsid w:val="00A65297"/>
    <w:rsid w:val="00A66124"/>
    <w:rsid w:val="00A67C2C"/>
    <w:rsid w:val="00A67F1D"/>
    <w:rsid w:val="00A718C1"/>
    <w:rsid w:val="00A727C7"/>
    <w:rsid w:val="00A736D1"/>
    <w:rsid w:val="00A740B7"/>
    <w:rsid w:val="00A74320"/>
    <w:rsid w:val="00A76AA5"/>
    <w:rsid w:val="00A77708"/>
    <w:rsid w:val="00A77BB6"/>
    <w:rsid w:val="00A80006"/>
    <w:rsid w:val="00A81216"/>
    <w:rsid w:val="00A82A40"/>
    <w:rsid w:val="00A82D9A"/>
    <w:rsid w:val="00A83B80"/>
    <w:rsid w:val="00A84A12"/>
    <w:rsid w:val="00A84EB3"/>
    <w:rsid w:val="00A8537D"/>
    <w:rsid w:val="00A85A68"/>
    <w:rsid w:val="00A85D5B"/>
    <w:rsid w:val="00A861C3"/>
    <w:rsid w:val="00A876A3"/>
    <w:rsid w:val="00A879FA"/>
    <w:rsid w:val="00A87D26"/>
    <w:rsid w:val="00A92049"/>
    <w:rsid w:val="00A9362D"/>
    <w:rsid w:val="00A941A7"/>
    <w:rsid w:val="00A94653"/>
    <w:rsid w:val="00A95EA4"/>
    <w:rsid w:val="00A9624E"/>
    <w:rsid w:val="00A966A5"/>
    <w:rsid w:val="00A966BE"/>
    <w:rsid w:val="00A96F1E"/>
    <w:rsid w:val="00A97097"/>
    <w:rsid w:val="00AA2A59"/>
    <w:rsid w:val="00AA2AF1"/>
    <w:rsid w:val="00AA5372"/>
    <w:rsid w:val="00AA5E23"/>
    <w:rsid w:val="00AA5FDE"/>
    <w:rsid w:val="00AA6BE5"/>
    <w:rsid w:val="00AB0601"/>
    <w:rsid w:val="00AB0B7D"/>
    <w:rsid w:val="00AB0FA0"/>
    <w:rsid w:val="00AB1413"/>
    <w:rsid w:val="00AB1E2C"/>
    <w:rsid w:val="00AB2256"/>
    <w:rsid w:val="00AB32FC"/>
    <w:rsid w:val="00AB420B"/>
    <w:rsid w:val="00AB5238"/>
    <w:rsid w:val="00AB568E"/>
    <w:rsid w:val="00AB5A14"/>
    <w:rsid w:val="00AC0E2C"/>
    <w:rsid w:val="00AC21AE"/>
    <w:rsid w:val="00AC261B"/>
    <w:rsid w:val="00AC367F"/>
    <w:rsid w:val="00AC394E"/>
    <w:rsid w:val="00AC3E87"/>
    <w:rsid w:val="00AC514E"/>
    <w:rsid w:val="00AC737F"/>
    <w:rsid w:val="00AC753F"/>
    <w:rsid w:val="00AC7571"/>
    <w:rsid w:val="00AD0772"/>
    <w:rsid w:val="00AD087F"/>
    <w:rsid w:val="00AD09D2"/>
    <w:rsid w:val="00AD0E71"/>
    <w:rsid w:val="00AD2FAE"/>
    <w:rsid w:val="00AD344F"/>
    <w:rsid w:val="00AD3A59"/>
    <w:rsid w:val="00AD5502"/>
    <w:rsid w:val="00AD6342"/>
    <w:rsid w:val="00AD7724"/>
    <w:rsid w:val="00AD79B0"/>
    <w:rsid w:val="00AD7C18"/>
    <w:rsid w:val="00AE1D0F"/>
    <w:rsid w:val="00AE2353"/>
    <w:rsid w:val="00AE23FC"/>
    <w:rsid w:val="00AE5182"/>
    <w:rsid w:val="00AE5CFB"/>
    <w:rsid w:val="00AE69E5"/>
    <w:rsid w:val="00AE6AE3"/>
    <w:rsid w:val="00AE7382"/>
    <w:rsid w:val="00AF2B27"/>
    <w:rsid w:val="00AF441A"/>
    <w:rsid w:val="00AF5421"/>
    <w:rsid w:val="00AF582E"/>
    <w:rsid w:val="00AF5DF0"/>
    <w:rsid w:val="00AF6A3C"/>
    <w:rsid w:val="00AF6F15"/>
    <w:rsid w:val="00AF746D"/>
    <w:rsid w:val="00B0131E"/>
    <w:rsid w:val="00B016F2"/>
    <w:rsid w:val="00B01D7E"/>
    <w:rsid w:val="00B049C4"/>
    <w:rsid w:val="00B0559D"/>
    <w:rsid w:val="00B06B0A"/>
    <w:rsid w:val="00B06F2E"/>
    <w:rsid w:val="00B10125"/>
    <w:rsid w:val="00B10434"/>
    <w:rsid w:val="00B10EE4"/>
    <w:rsid w:val="00B119CA"/>
    <w:rsid w:val="00B11AD2"/>
    <w:rsid w:val="00B12223"/>
    <w:rsid w:val="00B122F8"/>
    <w:rsid w:val="00B12F61"/>
    <w:rsid w:val="00B136DA"/>
    <w:rsid w:val="00B14353"/>
    <w:rsid w:val="00B14843"/>
    <w:rsid w:val="00B149AB"/>
    <w:rsid w:val="00B14C01"/>
    <w:rsid w:val="00B15B1D"/>
    <w:rsid w:val="00B16383"/>
    <w:rsid w:val="00B16BC8"/>
    <w:rsid w:val="00B16E3E"/>
    <w:rsid w:val="00B17207"/>
    <w:rsid w:val="00B17F4E"/>
    <w:rsid w:val="00B210B4"/>
    <w:rsid w:val="00B22A91"/>
    <w:rsid w:val="00B22A95"/>
    <w:rsid w:val="00B237CD"/>
    <w:rsid w:val="00B24FBD"/>
    <w:rsid w:val="00B27A67"/>
    <w:rsid w:val="00B30815"/>
    <w:rsid w:val="00B3104B"/>
    <w:rsid w:val="00B32331"/>
    <w:rsid w:val="00B3241F"/>
    <w:rsid w:val="00B324B2"/>
    <w:rsid w:val="00B326C9"/>
    <w:rsid w:val="00B33916"/>
    <w:rsid w:val="00B33DDB"/>
    <w:rsid w:val="00B34E3A"/>
    <w:rsid w:val="00B35D57"/>
    <w:rsid w:val="00B360A6"/>
    <w:rsid w:val="00B36B79"/>
    <w:rsid w:val="00B37FF2"/>
    <w:rsid w:val="00B4112F"/>
    <w:rsid w:val="00B42C60"/>
    <w:rsid w:val="00B42C63"/>
    <w:rsid w:val="00B42FD2"/>
    <w:rsid w:val="00B45E61"/>
    <w:rsid w:val="00B46D42"/>
    <w:rsid w:val="00B47627"/>
    <w:rsid w:val="00B5017F"/>
    <w:rsid w:val="00B52673"/>
    <w:rsid w:val="00B52B0A"/>
    <w:rsid w:val="00B53C75"/>
    <w:rsid w:val="00B53D76"/>
    <w:rsid w:val="00B54D15"/>
    <w:rsid w:val="00B55E82"/>
    <w:rsid w:val="00B55EEA"/>
    <w:rsid w:val="00B60DA4"/>
    <w:rsid w:val="00B615CB"/>
    <w:rsid w:val="00B61A57"/>
    <w:rsid w:val="00B62AFE"/>
    <w:rsid w:val="00B6475C"/>
    <w:rsid w:val="00B64A23"/>
    <w:rsid w:val="00B656F7"/>
    <w:rsid w:val="00B67BC6"/>
    <w:rsid w:val="00B70249"/>
    <w:rsid w:val="00B7028E"/>
    <w:rsid w:val="00B713B3"/>
    <w:rsid w:val="00B726BE"/>
    <w:rsid w:val="00B7550B"/>
    <w:rsid w:val="00B75DB4"/>
    <w:rsid w:val="00B760F3"/>
    <w:rsid w:val="00B767BA"/>
    <w:rsid w:val="00B76A74"/>
    <w:rsid w:val="00B76C47"/>
    <w:rsid w:val="00B77420"/>
    <w:rsid w:val="00B776C4"/>
    <w:rsid w:val="00B81DC6"/>
    <w:rsid w:val="00B832FE"/>
    <w:rsid w:val="00B87D81"/>
    <w:rsid w:val="00B87E80"/>
    <w:rsid w:val="00B90372"/>
    <w:rsid w:val="00B916D8"/>
    <w:rsid w:val="00B9177B"/>
    <w:rsid w:val="00B918F9"/>
    <w:rsid w:val="00B91C00"/>
    <w:rsid w:val="00B91E52"/>
    <w:rsid w:val="00B93BC3"/>
    <w:rsid w:val="00B94EB3"/>
    <w:rsid w:val="00B95B81"/>
    <w:rsid w:val="00B975AD"/>
    <w:rsid w:val="00B97FDB"/>
    <w:rsid w:val="00BA1E72"/>
    <w:rsid w:val="00BA1FD7"/>
    <w:rsid w:val="00BA2284"/>
    <w:rsid w:val="00BA2C62"/>
    <w:rsid w:val="00BA2D7F"/>
    <w:rsid w:val="00BA38F9"/>
    <w:rsid w:val="00BA4948"/>
    <w:rsid w:val="00BA59E9"/>
    <w:rsid w:val="00BA5CDF"/>
    <w:rsid w:val="00BA5F71"/>
    <w:rsid w:val="00BA75EE"/>
    <w:rsid w:val="00BB04F0"/>
    <w:rsid w:val="00BB0FED"/>
    <w:rsid w:val="00BB13C6"/>
    <w:rsid w:val="00BB1E6B"/>
    <w:rsid w:val="00BB351E"/>
    <w:rsid w:val="00BB3572"/>
    <w:rsid w:val="00BB3F7B"/>
    <w:rsid w:val="00BB4EF1"/>
    <w:rsid w:val="00BB5180"/>
    <w:rsid w:val="00BB5271"/>
    <w:rsid w:val="00BC008A"/>
    <w:rsid w:val="00BC0723"/>
    <w:rsid w:val="00BC1547"/>
    <w:rsid w:val="00BC166B"/>
    <w:rsid w:val="00BC29CB"/>
    <w:rsid w:val="00BC524E"/>
    <w:rsid w:val="00BC592A"/>
    <w:rsid w:val="00BC594A"/>
    <w:rsid w:val="00BC666E"/>
    <w:rsid w:val="00BC67E4"/>
    <w:rsid w:val="00BC76AD"/>
    <w:rsid w:val="00BC7BFC"/>
    <w:rsid w:val="00BD1149"/>
    <w:rsid w:val="00BD2A10"/>
    <w:rsid w:val="00BD2AB2"/>
    <w:rsid w:val="00BD3BCF"/>
    <w:rsid w:val="00BD3C37"/>
    <w:rsid w:val="00BD4084"/>
    <w:rsid w:val="00BD43BF"/>
    <w:rsid w:val="00BD4735"/>
    <w:rsid w:val="00BD52DA"/>
    <w:rsid w:val="00BD533B"/>
    <w:rsid w:val="00BD5434"/>
    <w:rsid w:val="00BD619D"/>
    <w:rsid w:val="00BD664C"/>
    <w:rsid w:val="00BD6A4B"/>
    <w:rsid w:val="00BD6B6B"/>
    <w:rsid w:val="00BE091A"/>
    <w:rsid w:val="00BE12A2"/>
    <w:rsid w:val="00BE1588"/>
    <w:rsid w:val="00BE17FF"/>
    <w:rsid w:val="00BE3073"/>
    <w:rsid w:val="00BE3F8C"/>
    <w:rsid w:val="00BE4000"/>
    <w:rsid w:val="00BE4991"/>
    <w:rsid w:val="00BE5464"/>
    <w:rsid w:val="00BE72FD"/>
    <w:rsid w:val="00BE7DB2"/>
    <w:rsid w:val="00BF02C6"/>
    <w:rsid w:val="00BF03B3"/>
    <w:rsid w:val="00BF19C5"/>
    <w:rsid w:val="00BF1AC0"/>
    <w:rsid w:val="00BF3564"/>
    <w:rsid w:val="00BF3789"/>
    <w:rsid w:val="00BF3D9F"/>
    <w:rsid w:val="00BF45C5"/>
    <w:rsid w:val="00BF4F3D"/>
    <w:rsid w:val="00BF7160"/>
    <w:rsid w:val="00BF71CC"/>
    <w:rsid w:val="00BF741B"/>
    <w:rsid w:val="00BF7747"/>
    <w:rsid w:val="00BF7DBF"/>
    <w:rsid w:val="00C00CA9"/>
    <w:rsid w:val="00C01EDF"/>
    <w:rsid w:val="00C022EE"/>
    <w:rsid w:val="00C02959"/>
    <w:rsid w:val="00C06665"/>
    <w:rsid w:val="00C07DF5"/>
    <w:rsid w:val="00C11225"/>
    <w:rsid w:val="00C116C6"/>
    <w:rsid w:val="00C11E74"/>
    <w:rsid w:val="00C1220F"/>
    <w:rsid w:val="00C13267"/>
    <w:rsid w:val="00C1511B"/>
    <w:rsid w:val="00C15AE8"/>
    <w:rsid w:val="00C169DD"/>
    <w:rsid w:val="00C178E6"/>
    <w:rsid w:val="00C205EA"/>
    <w:rsid w:val="00C20A4B"/>
    <w:rsid w:val="00C21037"/>
    <w:rsid w:val="00C22101"/>
    <w:rsid w:val="00C268F6"/>
    <w:rsid w:val="00C26BFB"/>
    <w:rsid w:val="00C2725E"/>
    <w:rsid w:val="00C27A86"/>
    <w:rsid w:val="00C3101C"/>
    <w:rsid w:val="00C315B1"/>
    <w:rsid w:val="00C31EB7"/>
    <w:rsid w:val="00C3283B"/>
    <w:rsid w:val="00C331CC"/>
    <w:rsid w:val="00C34537"/>
    <w:rsid w:val="00C345AF"/>
    <w:rsid w:val="00C345DD"/>
    <w:rsid w:val="00C35B3B"/>
    <w:rsid w:val="00C368EA"/>
    <w:rsid w:val="00C37C7C"/>
    <w:rsid w:val="00C37D6B"/>
    <w:rsid w:val="00C41597"/>
    <w:rsid w:val="00C416F6"/>
    <w:rsid w:val="00C428CD"/>
    <w:rsid w:val="00C4302B"/>
    <w:rsid w:val="00C45CC7"/>
    <w:rsid w:val="00C46554"/>
    <w:rsid w:val="00C50B7E"/>
    <w:rsid w:val="00C51798"/>
    <w:rsid w:val="00C51FEB"/>
    <w:rsid w:val="00C535A6"/>
    <w:rsid w:val="00C53F66"/>
    <w:rsid w:val="00C54BF0"/>
    <w:rsid w:val="00C54DE9"/>
    <w:rsid w:val="00C5617D"/>
    <w:rsid w:val="00C56224"/>
    <w:rsid w:val="00C566C8"/>
    <w:rsid w:val="00C56DB4"/>
    <w:rsid w:val="00C609DD"/>
    <w:rsid w:val="00C60D8F"/>
    <w:rsid w:val="00C611A4"/>
    <w:rsid w:val="00C61D87"/>
    <w:rsid w:val="00C62FD0"/>
    <w:rsid w:val="00C632CF"/>
    <w:rsid w:val="00C67756"/>
    <w:rsid w:val="00C67A77"/>
    <w:rsid w:val="00C67F6E"/>
    <w:rsid w:val="00C70B85"/>
    <w:rsid w:val="00C70F6E"/>
    <w:rsid w:val="00C71E60"/>
    <w:rsid w:val="00C73A69"/>
    <w:rsid w:val="00C73E23"/>
    <w:rsid w:val="00C74F7A"/>
    <w:rsid w:val="00C75097"/>
    <w:rsid w:val="00C76207"/>
    <w:rsid w:val="00C7649A"/>
    <w:rsid w:val="00C76C88"/>
    <w:rsid w:val="00C772D4"/>
    <w:rsid w:val="00C7785B"/>
    <w:rsid w:val="00C811BB"/>
    <w:rsid w:val="00C81A70"/>
    <w:rsid w:val="00C82356"/>
    <w:rsid w:val="00C8293D"/>
    <w:rsid w:val="00C82A44"/>
    <w:rsid w:val="00C83089"/>
    <w:rsid w:val="00C834A5"/>
    <w:rsid w:val="00C836E8"/>
    <w:rsid w:val="00C861AE"/>
    <w:rsid w:val="00C87253"/>
    <w:rsid w:val="00C87649"/>
    <w:rsid w:val="00C87FA8"/>
    <w:rsid w:val="00C90282"/>
    <w:rsid w:val="00C90A64"/>
    <w:rsid w:val="00C91383"/>
    <w:rsid w:val="00C9154F"/>
    <w:rsid w:val="00C91B9E"/>
    <w:rsid w:val="00C91DC7"/>
    <w:rsid w:val="00C923B6"/>
    <w:rsid w:val="00C93173"/>
    <w:rsid w:val="00C937FA"/>
    <w:rsid w:val="00C952E5"/>
    <w:rsid w:val="00C95D64"/>
    <w:rsid w:val="00C96B41"/>
    <w:rsid w:val="00CA200E"/>
    <w:rsid w:val="00CA40CF"/>
    <w:rsid w:val="00CA56F7"/>
    <w:rsid w:val="00CA5D66"/>
    <w:rsid w:val="00CA6295"/>
    <w:rsid w:val="00CA6BC1"/>
    <w:rsid w:val="00CA7B6B"/>
    <w:rsid w:val="00CA7E91"/>
    <w:rsid w:val="00CB0FBD"/>
    <w:rsid w:val="00CB151E"/>
    <w:rsid w:val="00CB1AC4"/>
    <w:rsid w:val="00CB4932"/>
    <w:rsid w:val="00CB6025"/>
    <w:rsid w:val="00CC0ED6"/>
    <w:rsid w:val="00CC1C82"/>
    <w:rsid w:val="00CC1D90"/>
    <w:rsid w:val="00CC2020"/>
    <w:rsid w:val="00CC215E"/>
    <w:rsid w:val="00CC3881"/>
    <w:rsid w:val="00CC4856"/>
    <w:rsid w:val="00CC54F1"/>
    <w:rsid w:val="00CC5756"/>
    <w:rsid w:val="00CC5CA0"/>
    <w:rsid w:val="00CC773D"/>
    <w:rsid w:val="00CC7870"/>
    <w:rsid w:val="00CC7A20"/>
    <w:rsid w:val="00CC7F16"/>
    <w:rsid w:val="00CD134E"/>
    <w:rsid w:val="00CD212B"/>
    <w:rsid w:val="00CD2BA4"/>
    <w:rsid w:val="00CD390E"/>
    <w:rsid w:val="00CD3E01"/>
    <w:rsid w:val="00CD4BDE"/>
    <w:rsid w:val="00CD4E9E"/>
    <w:rsid w:val="00CD57F4"/>
    <w:rsid w:val="00CD5B41"/>
    <w:rsid w:val="00CD61CC"/>
    <w:rsid w:val="00CD61DE"/>
    <w:rsid w:val="00CD63FE"/>
    <w:rsid w:val="00CD7E97"/>
    <w:rsid w:val="00CE0041"/>
    <w:rsid w:val="00CE08E7"/>
    <w:rsid w:val="00CE2B84"/>
    <w:rsid w:val="00CE2D39"/>
    <w:rsid w:val="00CE37F9"/>
    <w:rsid w:val="00CE3843"/>
    <w:rsid w:val="00CE3BD9"/>
    <w:rsid w:val="00CE4F04"/>
    <w:rsid w:val="00CE50E2"/>
    <w:rsid w:val="00CE5711"/>
    <w:rsid w:val="00CE6049"/>
    <w:rsid w:val="00CE6DE1"/>
    <w:rsid w:val="00CF113F"/>
    <w:rsid w:val="00CF1590"/>
    <w:rsid w:val="00CF190C"/>
    <w:rsid w:val="00CF36A6"/>
    <w:rsid w:val="00CF3F79"/>
    <w:rsid w:val="00CF4F67"/>
    <w:rsid w:val="00CF5262"/>
    <w:rsid w:val="00CF5AD1"/>
    <w:rsid w:val="00D005FE"/>
    <w:rsid w:val="00D01A9F"/>
    <w:rsid w:val="00D02801"/>
    <w:rsid w:val="00D02ACC"/>
    <w:rsid w:val="00D037A6"/>
    <w:rsid w:val="00D047BB"/>
    <w:rsid w:val="00D04A2F"/>
    <w:rsid w:val="00D04F6B"/>
    <w:rsid w:val="00D05595"/>
    <w:rsid w:val="00D058D5"/>
    <w:rsid w:val="00D0695D"/>
    <w:rsid w:val="00D07410"/>
    <w:rsid w:val="00D076C1"/>
    <w:rsid w:val="00D07F70"/>
    <w:rsid w:val="00D10A3B"/>
    <w:rsid w:val="00D10A58"/>
    <w:rsid w:val="00D122BC"/>
    <w:rsid w:val="00D12659"/>
    <w:rsid w:val="00D12E14"/>
    <w:rsid w:val="00D12E1F"/>
    <w:rsid w:val="00D136F3"/>
    <w:rsid w:val="00D138A3"/>
    <w:rsid w:val="00D14218"/>
    <w:rsid w:val="00D14483"/>
    <w:rsid w:val="00D1478A"/>
    <w:rsid w:val="00D152E1"/>
    <w:rsid w:val="00D15B26"/>
    <w:rsid w:val="00D169AC"/>
    <w:rsid w:val="00D174EF"/>
    <w:rsid w:val="00D20125"/>
    <w:rsid w:val="00D20C45"/>
    <w:rsid w:val="00D2207D"/>
    <w:rsid w:val="00D22D11"/>
    <w:rsid w:val="00D242B3"/>
    <w:rsid w:val="00D24AAE"/>
    <w:rsid w:val="00D25975"/>
    <w:rsid w:val="00D25C44"/>
    <w:rsid w:val="00D26C3F"/>
    <w:rsid w:val="00D31D97"/>
    <w:rsid w:val="00D31FCE"/>
    <w:rsid w:val="00D323C2"/>
    <w:rsid w:val="00D326CE"/>
    <w:rsid w:val="00D330E1"/>
    <w:rsid w:val="00D33D06"/>
    <w:rsid w:val="00D34543"/>
    <w:rsid w:val="00D3719A"/>
    <w:rsid w:val="00D37C55"/>
    <w:rsid w:val="00D37D4E"/>
    <w:rsid w:val="00D41053"/>
    <w:rsid w:val="00D413B3"/>
    <w:rsid w:val="00D41F5A"/>
    <w:rsid w:val="00D431BD"/>
    <w:rsid w:val="00D43C43"/>
    <w:rsid w:val="00D440E2"/>
    <w:rsid w:val="00D44691"/>
    <w:rsid w:val="00D45373"/>
    <w:rsid w:val="00D455CE"/>
    <w:rsid w:val="00D458AE"/>
    <w:rsid w:val="00D46CC7"/>
    <w:rsid w:val="00D46F8B"/>
    <w:rsid w:val="00D51850"/>
    <w:rsid w:val="00D5349E"/>
    <w:rsid w:val="00D53B09"/>
    <w:rsid w:val="00D56655"/>
    <w:rsid w:val="00D57457"/>
    <w:rsid w:val="00D6241C"/>
    <w:rsid w:val="00D62605"/>
    <w:rsid w:val="00D64C20"/>
    <w:rsid w:val="00D64CDC"/>
    <w:rsid w:val="00D64EF6"/>
    <w:rsid w:val="00D65164"/>
    <w:rsid w:val="00D65246"/>
    <w:rsid w:val="00D6641D"/>
    <w:rsid w:val="00D66ADA"/>
    <w:rsid w:val="00D66EBD"/>
    <w:rsid w:val="00D70975"/>
    <w:rsid w:val="00D71D90"/>
    <w:rsid w:val="00D71EAF"/>
    <w:rsid w:val="00D7289B"/>
    <w:rsid w:val="00D729FF"/>
    <w:rsid w:val="00D72FD3"/>
    <w:rsid w:val="00D7446B"/>
    <w:rsid w:val="00D745E6"/>
    <w:rsid w:val="00D7499A"/>
    <w:rsid w:val="00D7607F"/>
    <w:rsid w:val="00D80BFE"/>
    <w:rsid w:val="00D81001"/>
    <w:rsid w:val="00D814A9"/>
    <w:rsid w:val="00D848CB"/>
    <w:rsid w:val="00D8511D"/>
    <w:rsid w:val="00D85FF0"/>
    <w:rsid w:val="00D86414"/>
    <w:rsid w:val="00D8676A"/>
    <w:rsid w:val="00D86EB9"/>
    <w:rsid w:val="00D86FF4"/>
    <w:rsid w:val="00D874F6"/>
    <w:rsid w:val="00D87824"/>
    <w:rsid w:val="00D8787C"/>
    <w:rsid w:val="00D90631"/>
    <w:rsid w:val="00D93C12"/>
    <w:rsid w:val="00D93D82"/>
    <w:rsid w:val="00D954CC"/>
    <w:rsid w:val="00D9644C"/>
    <w:rsid w:val="00D96452"/>
    <w:rsid w:val="00DA0B2C"/>
    <w:rsid w:val="00DA3CA8"/>
    <w:rsid w:val="00DA4E0B"/>
    <w:rsid w:val="00DA5307"/>
    <w:rsid w:val="00DA5B8F"/>
    <w:rsid w:val="00DB0629"/>
    <w:rsid w:val="00DB0DA1"/>
    <w:rsid w:val="00DB1A06"/>
    <w:rsid w:val="00DB2772"/>
    <w:rsid w:val="00DB29C8"/>
    <w:rsid w:val="00DB2BF3"/>
    <w:rsid w:val="00DB3339"/>
    <w:rsid w:val="00DB34AA"/>
    <w:rsid w:val="00DB363E"/>
    <w:rsid w:val="00DB44D9"/>
    <w:rsid w:val="00DB4921"/>
    <w:rsid w:val="00DB6F4F"/>
    <w:rsid w:val="00DC1975"/>
    <w:rsid w:val="00DC1E22"/>
    <w:rsid w:val="00DC2518"/>
    <w:rsid w:val="00DC377A"/>
    <w:rsid w:val="00DC53C8"/>
    <w:rsid w:val="00DC69B5"/>
    <w:rsid w:val="00DC6D08"/>
    <w:rsid w:val="00DC6ED3"/>
    <w:rsid w:val="00DD1238"/>
    <w:rsid w:val="00DD3EAD"/>
    <w:rsid w:val="00DD3FAC"/>
    <w:rsid w:val="00DD4484"/>
    <w:rsid w:val="00DD4822"/>
    <w:rsid w:val="00DD5127"/>
    <w:rsid w:val="00DD5310"/>
    <w:rsid w:val="00DD5EBB"/>
    <w:rsid w:val="00DD624A"/>
    <w:rsid w:val="00DE0E98"/>
    <w:rsid w:val="00DE1CA0"/>
    <w:rsid w:val="00DE29F3"/>
    <w:rsid w:val="00DE2D5F"/>
    <w:rsid w:val="00DE33F0"/>
    <w:rsid w:val="00DE3A6C"/>
    <w:rsid w:val="00DE3D73"/>
    <w:rsid w:val="00DE41F2"/>
    <w:rsid w:val="00DE47F1"/>
    <w:rsid w:val="00DE5E71"/>
    <w:rsid w:val="00DE5F42"/>
    <w:rsid w:val="00DE6670"/>
    <w:rsid w:val="00DE69CC"/>
    <w:rsid w:val="00DE7107"/>
    <w:rsid w:val="00DF01C4"/>
    <w:rsid w:val="00DF22B7"/>
    <w:rsid w:val="00DF2A01"/>
    <w:rsid w:val="00DF3C4B"/>
    <w:rsid w:val="00DF50C1"/>
    <w:rsid w:val="00DF549B"/>
    <w:rsid w:val="00DF59C5"/>
    <w:rsid w:val="00DF7406"/>
    <w:rsid w:val="00E001C8"/>
    <w:rsid w:val="00E010F5"/>
    <w:rsid w:val="00E02506"/>
    <w:rsid w:val="00E03C22"/>
    <w:rsid w:val="00E05441"/>
    <w:rsid w:val="00E0574B"/>
    <w:rsid w:val="00E071CD"/>
    <w:rsid w:val="00E10CED"/>
    <w:rsid w:val="00E119A7"/>
    <w:rsid w:val="00E121D5"/>
    <w:rsid w:val="00E12667"/>
    <w:rsid w:val="00E13CEF"/>
    <w:rsid w:val="00E168BC"/>
    <w:rsid w:val="00E168D5"/>
    <w:rsid w:val="00E20950"/>
    <w:rsid w:val="00E22EFD"/>
    <w:rsid w:val="00E2322C"/>
    <w:rsid w:val="00E23607"/>
    <w:rsid w:val="00E244D6"/>
    <w:rsid w:val="00E25A1A"/>
    <w:rsid w:val="00E2665E"/>
    <w:rsid w:val="00E268DA"/>
    <w:rsid w:val="00E26FE9"/>
    <w:rsid w:val="00E30BCF"/>
    <w:rsid w:val="00E316A2"/>
    <w:rsid w:val="00E321AA"/>
    <w:rsid w:val="00E330F9"/>
    <w:rsid w:val="00E331E0"/>
    <w:rsid w:val="00E34074"/>
    <w:rsid w:val="00E34962"/>
    <w:rsid w:val="00E36004"/>
    <w:rsid w:val="00E3789F"/>
    <w:rsid w:val="00E37B7E"/>
    <w:rsid w:val="00E37D36"/>
    <w:rsid w:val="00E404CC"/>
    <w:rsid w:val="00E4108B"/>
    <w:rsid w:val="00E41A18"/>
    <w:rsid w:val="00E4279B"/>
    <w:rsid w:val="00E43FF0"/>
    <w:rsid w:val="00E44DC6"/>
    <w:rsid w:val="00E454AA"/>
    <w:rsid w:val="00E4613D"/>
    <w:rsid w:val="00E46483"/>
    <w:rsid w:val="00E466F1"/>
    <w:rsid w:val="00E470D3"/>
    <w:rsid w:val="00E47EBF"/>
    <w:rsid w:val="00E47F47"/>
    <w:rsid w:val="00E5029D"/>
    <w:rsid w:val="00E50574"/>
    <w:rsid w:val="00E51110"/>
    <w:rsid w:val="00E52DD7"/>
    <w:rsid w:val="00E5333D"/>
    <w:rsid w:val="00E544E1"/>
    <w:rsid w:val="00E54521"/>
    <w:rsid w:val="00E56389"/>
    <w:rsid w:val="00E570B6"/>
    <w:rsid w:val="00E5763C"/>
    <w:rsid w:val="00E616FE"/>
    <w:rsid w:val="00E61C0D"/>
    <w:rsid w:val="00E62F07"/>
    <w:rsid w:val="00E632A9"/>
    <w:rsid w:val="00E6331D"/>
    <w:rsid w:val="00E63564"/>
    <w:rsid w:val="00E64323"/>
    <w:rsid w:val="00E64A60"/>
    <w:rsid w:val="00E64BC0"/>
    <w:rsid w:val="00E64F5E"/>
    <w:rsid w:val="00E64FF4"/>
    <w:rsid w:val="00E65BE4"/>
    <w:rsid w:val="00E66524"/>
    <w:rsid w:val="00E66F49"/>
    <w:rsid w:val="00E67042"/>
    <w:rsid w:val="00E67183"/>
    <w:rsid w:val="00E6789B"/>
    <w:rsid w:val="00E7089B"/>
    <w:rsid w:val="00E70C9D"/>
    <w:rsid w:val="00E70F6D"/>
    <w:rsid w:val="00E71866"/>
    <w:rsid w:val="00E71E7A"/>
    <w:rsid w:val="00E727C2"/>
    <w:rsid w:val="00E730D8"/>
    <w:rsid w:val="00E742F6"/>
    <w:rsid w:val="00E744CC"/>
    <w:rsid w:val="00E74EDC"/>
    <w:rsid w:val="00E75DE4"/>
    <w:rsid w:val="00E7661E"/>
    <w:rsid w:val="00E76B95"/>
    <w:rsid w:val="00E778CB"/>
    <w:rsid w:val="00E77968"/>
    <w:rsid w:val="00E82390"/>
    <w:rsid w:val="00E82A53"/>
    <w:rsid w:val="00E847F4"/>
    <w:rsid w:val="00E84E03"/>
    <w:rsid w:val="00E85443"/>
    <w:rsid w:val="00E876B1"/>
    <w:rsid w:val="00E876B8"/>
    <w:rsid w:val="00E87E8C"/>
    <w:rsid w:val="00E90547"/>
    <w:rsid w:val="00E91B48"/>
    <w:rsid w:val="00E91C30"/>
    <w:rsid w:val="00E91FB4"/>
    <w:rsid w:val="00E923CA"/>
    <w:rsid w:val="00E923D0"/>
    <w:rsid w:val="00E92CF3"/>
    <w:rsid w:val="00E941DD"/>
    <w:rsid w:val="00E96E64"/>
    <w:rsid w:val="00E9751F"/>
    <w:rsid w:val="00E97700"/>
    <w:rsid w:val="00EA1ABD"/>
    <w:rsid w:val="00EA4A07"/>
    <w:rsid w:val="00EA4F48"/>
    <w:rsid w:val="00EA4FCD"/>
    <w:rsid w:val="00EA55BC"/>
    <w:rsid w:val="00EA6CE2"/>
    <w:rsid w:val="00EA7043"/>
    <w:rsid w:val="00EB0FDF"/>
    <w:rsid w:val="00EB189D"/>
    <w:rsid w:val="00EB286E"/>
    <w:rsid w:val="00EB31ED"/>
    <w:rsid w:val="00EB4224"/>
    <w:rsid w:val="00EB4F2A"/>
    <w:rsid w:val="00EB5729"/>
    <w:rsid w:val="00EB7D66"/>
    <w:rsid w:val="00EC04EE"/>
    <w:rsid w:val="00EC0992"/>
    <w:rsid w:val="00EC0DB1"/>
    <w:rsid w:val="00EC2E18"/>
    <w:rsid w:val="00EC367A"/>
    <w:rsid w:val="00EC4A2E"/>
    <w:rsid w:val="00EC576C"/>
    <w:rsid w:val="00ED088B"/>
    <w:rsid w:val="00ED0F4D"/>
    <w:rsid w:val="00ED1015"/>
    <w:rsid w:val="00ED114B"/>
    <w:rsid w:val="00ED12A2"/>
    <w:rsid w:val="00ED1D02"/>
    <w:rsid w:val="00ED2008"/>
    <w:rsid w:val="00ED3DA3"/>
    <w:rsid w:val="00ED3FB3"/>
    <w:rsid w:val="00ED509C"/>
    <w:rsid w:val="00ED590F"/>
    <w:rsid w:val="00ED599C"/>
    <w:rsid w:val="00ED621E"/>
    <w:rsid w:val="00ED68C8"/>
    <w:rsid w:val="00ED7FA4"/>
    <w:rsid w:val="00EE1074"/>
    <w:rsid w:val="00EE17B9"/>
    <w:rsid w:val="00EE1ECD"/>
    <w:rsid w:val="00EE1EFA"/>
    <w:rsid w:val="00EE298E"/>
    <w:rsid w:val="00EE3156"/>
    <w:rsid w:val="00EE443E"/>
    <w:rsid w:val="00EE4770"/>
    <w:rsid w:val="00EE56B9"/>
    <w:rsid w:val="00EE6153"/>
    <w:rsid w:val="00EE6E81"/>
    <w:rsid w:val="00EF007F"/>
    <w:rsid w:val="00EF0506"/>
    <w:rsid w:val="00EF05B4"/>
    <w:rsid w:val="00EF1042"/>
    <w:rsid w:val="00EF169D"/>
    <w:rsid w:val="00EF1E70"/>
    <w:rsid w:val="00EF3FBC"/>
    <w:rsid w:val="00EF422D"/>
    <w:rsid w:val="00EF4F0F"/>
    <w:rsid w:val="00EF561F"/>
    <w:rsid w:val="00EF57E0"/>
    <w:rsid w:val="00EF60A4"/>
    <w:rsid w:val="00EF6147"/>
    <w:rsid w:val="00EF61FA"/>
    <w:rsid w:val="00EF756A"/>
    <w:rsid w:val="00EF79E3"/>
    <w:rsid w:val="00EF7DB3"/>
    <w:rsid w:val="00F01AB5"/>
    <w:rsid w:val="00F01E9A"/>
    <w:rsid w:val="00F05359"/>
    <w:rsid w:val="00F0616D"/>
    <w:rsid w:val="00F07EFE"/>
    <w:rsid w:val="00F101B1"/>
    <w:rsid w:val="00F10AD7"/>
    <w:rsid w:val="00F10FDB"/>
    <w:rsid w:val="00F11953"/>
    <w:rsid w:val="00F11D3E"/>
    <w:rsid w:val="00F11E59"/>
    <w:rsid w:val="00F13862"/>
    <w:rsid w:val="00F142E6"/>
    <w:rsid w:val="00F14552"/>
    <w:rsid w:val="00F146DA"/>
    <w:rsid w:val="00F14858"/>
    <w:rsid w:val="00F14C26"/>
    <w:rsid w:val="00F14CF8"/>
    <w:rsid w:val="00F1798C"/>
    <w:rsid w:val="00F22159"/>
    <w:rsid w:val="00F22BCB"/>
    <w:rsid w:val="00F250C1"/>
    <w:rsid w:val="00F2517F"/>
    <w:rsid w:val="00F2554A"/>
    <w:rsid w:val="00F25986"/>
    <w:rsid w:val="00F26880"/>
    <w:rsid w:val="00F26EA0"/>
    <w:rsid w:val="00F2729C"/>
    <w:rsid w:val="00F3041D"/>
    <w:rsid w:val="00F30EAD"/>
    <w:rsid w:val="00F3280F"/>
    <w:rsid w:val="00F33ABD"/>
    <w:rsid w:val="00F33B94"/>
    <w:rsid w:val="00F33CF7"/>
    <w:rsid w:val="00F35BE2"/>
    <w:rsid w:val="00F35EC0"/>
    <w:rsid w:val="00F3614E"/>
    <w:rsid w:val="00F36BCF"/>
    <w:rsid w:val="00F3733D"/>
    <w:rsid w:val="00F3739F"/>
    <w:rsid w:val="00F37FB5"/>
    <w:rsid w:val="00F40FDD"/>
    <w:rsid w:val="00F42568"/>
    <w:rsid w:val="00F436A7"/>
    <w:rsid w:val="00F439FE"/>
    <w:rsid w:val="00F43A04"/>
    <w:rsid w:val="00F43C1D"/>
    <w:rsid w:val="00F44094"/>
    <w:rsid w:val="00F440B8"/>
    <w:rsid w:val="00F445ED"/>
    <w:rsid w:val="00F46023"/>
    <w:rsid w:val="00F4642E"/>
    <w:rsid w:val="00F46CD9"/>
    <w:rsid w:val="00F5058B"/>
    <w:rsid w:val="00F5081D"/>
    <w:rsid w:val="00F52411"/>
    <w:rsid w:val="00F52A8E"/>
    <w:rsid w:val="00F52D73"/>
    <w:rsid w:val="00F561F9"/>
    <w:rsid w:val="00F60104"/>
    <w:rsid w:val="00F607FF"/>
    <w:rsid w:val="00F61339"/>
    <w:rsid w:val="00F61726"/>
    <w:rsid w:val="00F6297F"/>
    <w:rsid w:val="00F63CED"/>
    <w:rsid w:val="00F64C15"/>
    <w:rsid w:val="00F67805"/>
    <w:rsid w:val="00F70257"/>
    <w:rsid w:val="00F70F37"/>
    <w:rsid w:val="00F71E9C"/>
    <w:rsid w:val="00F7303A"/>
    <w:rsid w:val="00F7313B"/>
    <w:rsid w:val="00F732D8"/>
    <w:rsid w:val="00F73919"/>
    <w:rsid w:val="00F74025"/>
    <w:rsid w:val="00F75FEA"/>
    <w:rsid w:val="00F7608D"/>
    <w:rsid w:val="00F7732C"/>
    <w:rsid w:val="00F80020"/>
    <w:rsid w:val="00F80BC1"/>
    <w:rsid w:val="00F80E8A"/>
    <w:rsid w:val="00F81D7E"/>
    <w:rsid w:val="00F858F1"/>
    <w:rsid w:val="00F85D49"/>
    <w:rsid w:val="00F8606A"/>
    <w:rsid w:val="00F86A84"/>
    <w:rsid w:val="00F8711F"/>
    <w:rsid w:val="00F8762F"/>
    <w:rsid w:val="00F87855"/>
    <w:rsid w:val="00F87A26"/>
    <w:rsid w:val="00F9093A"/>
    <w:rsid w:val="00F91610"/>
    <w:rsid w:val="00F921F3"/>
    <w:rsid w:val="00F92C92"/>
    <w:rsid w:val="00F92F61"/>
    <w:rsid w:val="00F93104"/>
    <w:rsid w:val="00F9373A"/>
    <w:rsid w:val="00F93CC3"/>
    <w:rsid w:val="00F94514"/>
    <w:rsid w:val="00FA0996"/>
    <w:rsid w:val="00FA0B1F"/>
    <w:rsid w:val="00FA13B4"/>
    <w:rsid w:val="00FA1A1F"/>
    <w:rsid w:val="00FA31C2"/>
    <w:rsid w:val="00FA375E"/>
    <w:rsid w:val="00FA4D8E"/>
    <w:rsid w:val="00FA6592"/>
    <w:rsid w:val="00FA709D"/>
    <w:rsid w:val="00FA774D"/>
    <w:rsid w:val="00FB08E2"/>
    <w:rsid w:val="00FB0F5D"/>
    <w:rsid w:val="00FB18E7"/>
    <w:rsid w:val="00FB1F61"/>
    <w:rsid w:val="00FB267E"/>
    <w:rsid w:val="00FB3365"/>
    <w:rsid w:val="00FB4357"/>
    <w:rsid w:val="00FB4C7C"/>
    <w:rsid w:val="00FB4F06"/>
    <w:rsid w:val="00FB5D07"/>
    <w:rsid w:val="00FB7300"/>
    <w:rsid w:val="00FB7CBB"/>
    <w:rsid w:val="00FC04C0"/>
    <w:rsid w:val="00FC069A"/>
    <w:rsid w:val="00FC0EB0"/>
    <w:rsid w:val="00FC1273"/>
    <w:rsid w:val="00FC2316"/>
    <w:rsid w:val="00FC2731"/>
    <w:rsid w:val="00FC2B95"/>
    <w:rsid w:val="00FC2CB2"/>
    <w:rsid w:val="00FC2CBE"/>
    <w:rsid w:val="00FC4267"/>
    <w:rsid w:val="00FC5761"/>
    <w:rsid w:val="00FC5CB5"/>
    <w:rsid w:val="00FC6A93"/>
    <w:rsid w:val="00FD132F"/>
    <w:rsid w:val="00FD2231"/>
    <w:rsid w:val="00FD2CB3"/>
    <w:rsid w:val="00FD310A"/>
    <w:rsid w:val="00FD3B29"/>
    <w:rsid w:val="00FD428F"/>
    <w:rsid w:val="00FD4FCA"/>
    <w:rsid w:val="00FD5901"/>
    <w:rsid w:val="00FE08FE"/>
    <w:rsid w:val="00FE0924"/>
    <w:rsid w:val="00FE0CB7"/>
    <w:rsid w:val="00FE1CED"/>
    <w:rsid w:val="00FE2690"/>
    <w:rsid w:val="00FE2B17"/>
    <w:rsid w:val="00FE394B"/>
    <w:rsid w:val="00FE50DD"/>
    <w:rsid w:val="00FE51B8"/>
    <w:rsid w:val="00FE58E4"/>
    <w:rsid w:val="00FE5E8C"/>
    <w:rsid w:val="00FE6558"/>
    <w:rsid w:val="00FE67D6"/>
    <w:rsid w:val="00FE6A57"/>
    <w:rsid w:val="00FE75C4"/>
    <w:rsid w:val="00FE7615"/>
    <w:rsid w:val="00FE762E"/>
    <w:rsid w:val="00FF1224"/>
    <w:rsid w:val="00FF14BC"/>
    <w:rsid w:val="00FF4556"/>
    <w:rsid w:val="00FF4F69"/>
    <w:rsid w:val="00FF522E"/>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F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color w:val="53565F"/>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uiPriority="7" w:qFormat="1"/>
    <w:lsdException w:name="heading 7" w:semiHidden="1" w:uiPriority="9" w:qFormat="1"/>
    <w:lsdException w:name="heading 8" w:semiHidden="1" w:uiPriority="9" w:qFormat="1"/>
    <w:lsdException w:name="heading 9" w:semiHidden="1" w:uiPriority="9" w:qFormat="1"/>
    <w:lsdException w:name="index 1" w:semiHidden="1" w:uiPriority="9" w:unhideWhenUsed="1"/>
    <w:lsdException w:name="index 2" w:semiHidden="1" w:uiPriority="9" w:unhideWhenUsed="1"/>
    <w:lsdException w:name="index 3" w:semiHidden="1" w:uiPriority="9"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lsdException w:name="annotation text" w:locked="1" w:semiHidden="1" w:unhideWhenUsed="1"/>
    <w:lsdException w:name="header" w:semiHidden="1" w:uiPriority="7" w:unhideWhenUsed="1"/>
    <w:lsdException w:name="footer" w:semiHidden="1" w:uiPriority="6" w:unhideWhenUsed="1"/>
    <w:lsdException w:name="index heading" w:semiHidden="1"/>
    <w:lsdException w:name="caption" w:semiHidden="1" w:uiPriority="3" w:unhideWhenUsed="1" w:qFormat="1"/>
    <w:lsdException w:name="table of figures" w:semiHidden="1"/>
    <w:lsdException w:name="envelope address" w:semiHidden="1"/>
    <w:lsdException w:name="envelope return" w:semiHidden="1"/>
    <w:lsdException w:name="footnote reference" w:semiHidden="1"/>
    <w:lsdException w:name="annotation reference" w:locked="1" w:semiHidden="1" w:unhideWhenUsed="1"/>
    <w:lsdException w:name="line number" w:semiHidden="1"/>
    <w:lsdException w:name="page number" w:semiHidden="1" w:uiPriority="7" w:unhideWhenUsed="1"/>
    <w:lsdException w:name="endnote reference" w:semiHidden="1"/>
    <w:lsdException w:name="endnote text" w:semiHidden="1"/>
    <w:lsdException w:name="table of authorities" w:semiHidden="1"/>
    <w:lsdException w:name="macro" w:semiHidden="1"/>
    <w:lsdException w:name="toa heading" w:semiHidden="1"/>
    <w:lsdException w:name="List" w:locked="1" w:semiHidden="1"/>
    <w:lsdException w:name="List Bullet" w:semiHidden="1" w:uiPriority="1" w:unhideWhenUsed="1"/>
    <w:lsdException w:name="List Number" w:locked="1" w:semiHidden="1" w:uiPriority="1" w:unhideWhenUsed="1"/>
    <w:lsdException w:name="List 2" w:locked="1" w:semiHidden="1" w:uiPriority="1" w:unhideWhenUsed="1"/>
    <w:lsdException w:name="List 3" w:locked="1" w:semiHidden="1" w:uiPriority="1" w:unhideWhenUsed="1"/>
    <w:lsdException w:name="List 4" w:locked="1" w:semiHidden="1" w:uiPriority="1" w:unhideWhenUsed="1"/>
    <w:lsdException w:name="List 5" w:locked="1"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5" w:unhideWhenUsed="1"/>
    <w:lsdException w:name="List Number 2" w:locked="1" w:semiHidden="1" w:uiPriority="1" w:unhideWhenUsed="1"/>
    <w:lsdException w:name="List Number 3" w:locked="1" w:semiHidden="1" w:uiPriority="1" w:unhideWhenUsed="1"/>
    <w:lsdException w:name="List Number 4" w:semiHidden="1" w:uiPriority="1" w:unhideWhenUsed="1"/>
    <w:lsdException w:name="List Number 5" w:semiHidden="1" w:uiPriority="5" w:unhideWhenUsed="1"/>
    <w:lsdException w:name="Title" w:uiPriority="10" w:qFormat="1"/>
    <w:lsdException w:name="Closing" w:semiHidden="1"/>
    <w:lsdException w:name="Signature" w:semiHidden="1"/>
    <w:lsdException w:name="Default Paragraph Font" w:semiHidden="1" w:uiPriority="1" w:unhideWhenUsed="1"/>
    <w:lsdException w:name="Body Text" w:locked="1" w:semiHidden="1" w:uiPriority="1" w:qFormat="1"/>
    <w:lsdException w:name="Body Text Indent" w:semiHidden="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qFormat="1"/>
    <w:lsdException w:name="List Continue 5" w:semiHidden="1" w:uiPriority="5" w:unhideWhenUsed="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locked="1" w:semiHidden="1" w:uiPriority="33"/>
    <w:lsdException w:name="Bibliography" w:semiHidden="1" w:uiPriority="37"/>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uiPriority="45"/>
    <w:lsdException w:name="Grid Table Light" w:locked="1" w:uiPriority="40"/>
    <w:lsdException w:name="Grid Table 1 Light" w:locked="1"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locked="1"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locked="1"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8179E4"/>
    <w:pPr>
      <w:spacing w:line="278" w:lineRule="auto"/>
    </w:pPr>
    <w:rPr>
      <w:rFonts w:asciiTheme="minorHAnsi" w:hAnsiTheme="minorHAnsi"/>
      <w:color w:val="auto"/>
      <w:kern w:val="2"/>
      <w:sz w:val="24"/>
      <w:szCs w:val="24"/>
      <w14:ligatures w14:val="standardContextual"/>
    </w:rPr>
  </w:style>
  <w:style w:type="paragraph" w:styleId="Heading1">
    <w:name w:val="heading 1"/>
    <w:basedOn w:val="xBodySummary"/>
    <w:next w:val="xBodySummary"/>
    <w:link w:val="Heading1Char"/>
    <w:qFormat/>
    <w:rsid w:val="00674BDA"/>
    <w:pPr>
      <w:keepNext/>
      <w:keepLines/>
      <w:spacing w:after="0"/>
      <w:outlineLvl w:val="0"/>
    </w:pPr>
    <w:rPr>
      <w:rFonts w:eastAsiaTheme="majorEastAsia" w:cstheme="majorBidi"/>
      <w:b/>
      <w:color w:val="00205B"/>
      <w:sz w:val="44"/>
      <w:szCs w:val="32"/>
    </w:rPr>
  </w:style>
  <w:style w:type="paragraph" w:styleId="Heading2">
    <w:name w:val="heading 2"/>
    <w:basedOn w:val="xBodySummary"/>
    <w:next w:val="xBodySummary"/>
    <w:link w:val="Heading2Char"/>
    <w:qFormat/>
    <w:rsid w:val="00674BDA"/>
    <w:pPr>
      <w:keepNext/>
      <w:keepLines/>
      <w:spacing w:before="280"/>
      <w:outlineLvl w:val="1"/>
    </w:pPr>
    <w:rPr>
      <w:rFonts w:eastAsiaTheme="majorEastAsia" w:cstheme="majorBidi"/>
      <w:color w:val="FF8200"/>
      <w:sz w:val="28"/>
      <w:szCs w:val="26"/>
    </w:rPr>
  </w:style>
  <w:style w:type="paragraph" w:styleId="Heading3">
    <w:name w:val="heading 3"/>
    <w:basedOn w:val="xBodySummary"/>
    <w:next w:val="xBodySummary"/>
    <w:link w:val="Heading3Char"/>
    <w:qFormat/>
    <w:rsid w:val="00674BDA"/>
    <w:pPr>
      <w:keepNext/>
      <w:keepLines/>
      <w:tabs>
        <w:tab w:val="left" w:pos="475"/>
      </w:tabs>
      <w:spacing w:before="160" w:after="40"/>
      <w:outlineLvl w:val="2"/>
    </w:pPr>
    <w:rPr>
      <w:rFonts w:eastAsiaTheme="majorEastAsia" w:cstheme="majorBidi"/>
      <w:b/>
      <w:color w:val="00205B"/>
      <w:sz w:val="24"/>
      <w:szCs w:val="24"/>
    </w:rPr>
  </w:style>
  <w:style w:type="paragraph" w:styleId="Heading4">
    <w:name w:val="heading 4"/>
    <w:basedOn w:val="xBodySummary"/>
    <w:next w:val="xBodySummary"/>
    <w:link w:val="Heading4Char"/>
    <w:qFormat/>
    <w:rsid w:val="00674BDA"/>
    <w:pPr>
      <w:keepNext/>
      <w:keepLines/>
      <w:spacing w:before="40" w:after="80"/>
      <w:outlineLvl w:val="3"/>
    </w:pPr>
    <w:rPr>
      <w:rFonts w:eastAsiaTheme="majorEastAsia" w:cstheme="majorBidi"/>
      <w:b/>
      <w:iCs/>
      <w:color w:val="000000" w:themeColor="text1"/>
    </w:rPr>
  </w:style>
  <w:style w:type="paragraph" w:styleId="Heading5">
    <w:name w:val="heading 5"/>
    <w:basedOn w:val="xDocInfo"/>
    <w:next w:val="Normal"/>
    <w:link w:val="Heading5Char"/>
    <w:uiPriority w:val="9"/>
    <w:qFormat/>
    <w:rsid w:val="00674BDA"/>
    <w:pPr>
      <w:keepNext/>
      <w:keepLines/>
      <w:spacing w:before="40"/>
      <w:outlineLvl w:val="4"/>
    </w:pPr>
    <w:rPr>
      <w:rFonts w:eastAsiaTheme="majorEastAsia" w:cstheme="majorBidi"/>
      <w:b w:val="0"/>
      <w:color w:val="000000" w:themeColor="text1"/>
      <w:sz w:val="16"/>
    </w:rPr>
  </w:style>
  <w:style w:type="paragraph" w:styleId="Heading6">
    <w:name w:val="heading 6"/>
    <w:basedOn w:val="Normal"/>
    <w:next w:val="Normal"/>
    <w:link w:val="Heading6Char"/>
    <w:uiPriority w:val="7"/>
    <w:semiHidden/>
    <w:qFormat/>
    <w:rsid w:val="00674BDA"/>
    <w:pPr>
      <w:keepNext/>
      <w:keepLines/>
      <w:outlineLvl w:val="5"/>
    </w:pPr>
    <w:rPr>
      <w:rFonts w:eastAsiaTheme="majorEastAsia" w:cstheme="majorBidi"/>
      <w:color w:val="FF8200"/>
    </w:rPr>
  </w:style>
  <w:style w:type="paragraph" w:styleId="Heading7">
    <w:name w:val="heading 7"/>
    <w:basedOn w:val="Normal"/>
    <w:next w:val="Normal"/>
    <w:link w:val="Heading7Char"/>
    <w:uiPriority w:val="9"/>
    <w:semiHidden/>
    <w:unhideWhenUsed/>
    <w:qFormat/>
    <w:rsid w:val="002C76C9"/>
    <w:pPr>
      <w:keepNext/>
      <w:keepLines/>
      <w:spacing w:before="4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2C76C9"/>
    <w:pPr>
      <w:keepNext/>
      <w:keepLines/>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2C76C9"/>
    <w:pPr>
      <w:keepNext/>
      <w:keepLines/>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rsid w:val="008179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79E4"/>
  </w:style>
  <w:style w:type="paragraph" w:styleId="Footer">
    <w:name w:val="footer"/>
    <w:link w:val="FooterChar"/>
    <w:uiPriority w:val="6"/>
    <w:semiHidden/>
    <w:rsid w:val="00674BDA"/>
    <w:pPr>
      <w:tabs>
        <w:tab w:val="right" w:pos="7200"/>
        <w:tab w:val="right" w:pos="9720"/>
      </w:tabs>
      <w:spacing w:after="40"/>
    </w:pPr>
    <w:rPr>
      <w:rFonts w:ascii="Arial Narrow" w:hAnsi="Arial Narrow"/>
      <w:color w:val="808080" w:themeColor="background1" w:themeShade="80"/>
      <w:sz w:val="12"/>
    </w:rPr>
  </w:style>
  <w:style w:type="character" w:customStyle="1" w:styleId="FooterChar">
    <w:name w:val="Footer Char"/>
    <w:basedOn w:val="DefaultParagraphFont"/>
    <w:link w:val="Footer"/>
    <w:uiPriority w:val="6"/>
    <w:semiHidden/>
    <w:rsid w:val="00674BDA"/>
    <w:rPr>
      <w:rFonts w:ascii="Arial Narrow" w:hAnsi="Arial Narrow"/>
      <w:color w:val="808080" w:themeColor="background1" w:themeShade="80"/>
      <w:sz w:val="12"/>
    </w:rPr>
  </w:style>
  <w:style w:type="paragraph" w:styleId="Index2">
    <w:name w:val="index 2"/>
    <w:basedOn w:val="xBodySummary"/>
    <w:next w:val="Normal"/>
    <w:uiPriority w:val="9"/>
    <w:semiHidden/>
    <w:rsid w:val="00674BDA"/>
    <w:pPr>
      <w:spacing w:after="0"/>
      <w:ind w:left="400" w:hanging="200"/>
    </w:pPr>
    <w:rPr>
      <w:sz w:val="18"/>
    </w:rPr>
  </w:style>
  <w:style w:type="paragraph" w:styleId="Title">
    <w:name w:val="Title"/>
    <w:basedOn w:val="xDocSummary"/>
    <w:next w:val="Subtitle"/>
    <w:link w:val="TitleChar"/>
    <w:uiPriority w:val="10"/>
    <w:qFormat/>
    <w:rsid w:val="00674BDA"/>
    <w:pPr>
      <w:spacing w:before="4000"/>
      <w:ind w:right="0"/>
    </w:pPr>
    <w:rPr>
      <w:b/>
      <w:sz w:val="72"/>
    </w:rPr>
  </w:style>
  <w:style w:type="character" w:customStyle="1" w:styleId="TitleChar">
    <w:name w:val="Title Char"/>
    <w:basedOn w:val="DefaultParagraphFont"/>
    <w:link w:val="Title"/>
    <w:uiPriority w:val="10"/>
    <w:rsid w:val="00674BDA"/>
    <w:rPr>
      <w:b/>
      <w:color w:val="00205B"/>
      <w:sz w:val="72"/>
    </w:rPr>
  </w:style>
  <w:style w:type="character" w:customStyle="1" w:styleId="Heading1Char">
    <w:name w:val="Heading 1 Char"/>
    <w:basedOn w:val="DefaultParagraphFont"/>
    <w:link w:val="Heading1"/>
    <w:rsid w:val="00674BDA"/>
    <w:rPr>
      <w:rFonts w:eastAsiaTheme="majorEastAsia" w:cstheme="majorBidi"/>
      <w:b/>
      <w:color w:val="00205B"/>
      <w:sz w:val="44"/>
      <w:szCs w:val="32"/>
    </w:rPr>
  </w:style>
  <w:style w:type="character" w:customStyle="1" w:styleId="Heading2Char">
    <w:name w:val="Heading 2 Char"/>
    <w:basedOn w:val="DefaultParagraphFont"/>
    <w:link w:val="Heading2"/>
    <w:rsid w:val="00674BDA"/>
    <w:rPr>
      <w:rFonts w:eastAsiaTheme="majorEastAsia" w:cstheme="majorBidi"/>
      <w:color w:val="FF8200"/>
      <w:sz w:val="28"/>
      <w:szCs w:val="26"/>
    </w:rPr>
  </w:style>
  <w:style w:type="paragraph" w:styleId="NoSpacing">
    <w:name w:val="No Spacing"/>
    <w:uiPriority w:val="7"/>
    <w:semiHidden/>
    <w:qFormat/>
    <w:rsid w:val="00674BDA"/>
    <w:pPr>
      <w:spacing w:after="0"/>
    </w:pPr>
    <w:rPr>
      <w:rFonts w:ascii="Verdana" w:hAnsi="Verdana"/>
    </w:rPr>
  </w:style>
  <w:style w:type="paragraph" w:customStyle="1" w:styleId="CoverMonthYear">
    <w:name w:val="Cover Month Year"/>
    <w:basedOn w:val="Normal"/>
    <w:uiPriority w:val="7"/>
    <w:semiHidden/>
    <w:qFormat/>
    <w:rsid w:val="00674BDA"/>
    <w:pPr>
      <w:jc w:val="center"/>
    </w:pPr>
    <w:rPr>
      <w:rFonts w:ascii="Verdana" w:hAnsi="Verdana"/>
      <w:color w:val="54595C"/>
      <w:sz w:val="28"/>
      <w:szCs w:val="28"/>
    </w:rPr>
  </w:style>
  <w:style w:type="paragraph" w:styleId="Header">
    <w:name w:val="header"/>
    <w:basedOn w:val="xBodySummary"/>
    <w:link w:val="HeaderChar"/>
    <w:uiPriority w:val="7"/>
    <w:semiHidden/>
    <w:rsid w:val="00674BDA"/>
    <w:pPr>
      <w:tabs>
        <w:tab w:val="center" w:pos="4680"/>
        <w:tab w:val="right" w:pos="9360"/>
      </w:tabs>
      <w:spacing w:after="0"/>
      <w:mirrorIndents/>
      <w:jc w:val="center"/>
    </w:pPr>
    <w:rPr>
      <w:rFonts w:ascii="Arial Narrow" w:hAnsi="Arial Narrow"/>
      <w:color w:val="808080"/>
      <w:sz w:val="16"/>
    </w:rPr>
  </w:style>
  <w:style w:type="character" w:customStyle="1" w:styleId="HeaderChar">
    <w:name w:val="Header Char"/>
    <w:basedOn w:val="DefaultParagraphFont"/>
    <w:link w:val="Header"/>
    <w:uiPriority w:val="7"/>
    <w:semiHidden/>
    <w:rsid w:val="00674BDA"/>
    <w:rPr>
      <w:rFonts w:ascii="Arial Narrow" w:hAnsi="Arial Narrow"/>
      <w:color w:val="808080"/>
      <w:sz w:val="16"/>
    </w:rPr>
  </w:style>
  <w:style w:type="character" w:styleId="Hyperlink">
    <w:name w:val="Hyperlink"/>
    <w:basedOn w:val="DefaultParagraphFont"/>
    <w:uiPriority w:val="99"/>
    <w:rsid w:val="00674BDA"/>
    <w:rPr>
      <w:b/>
      <w:color w:val="003D5A"/>
      <w:u w:val="single"/>
    </w:rPr>
  </w:style>
  <w:style w:type="table" w:styleId="TableGrid">
    <w:name w:val="Table Grid"/>
    <w:basedOn w:val="TableNormal"/>
    <w:uiPriority w:val="39"/>
    <w:locked/>
    <w:rsid w:val="00674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74BDA"/>
    <w:rPr>
      <w:rFonts w:eastAsiaTheme="majorEastAsia" w:cstheme="majorBidi"/>
      <w:color w:val="000000" w:themeColor="text1"/>
      <w:sz w:val="16"/>
      <w:szCs w:val="18"/>
    </w:rPr>
  </w:style>
  <w:style w:type="character" w:styleId="FollowedHyperlink">
    <w:name w:val="FollowedHyperlink"/>
    <w:basedOn w:val="DefaultParagraphFont"/>
    <w:uiPriority w:val="99"/>
    <w:semiHidden/>
    <w:locked/>
    <w:rsid w:val="00674BDA"/>
    <w:rPr>
      <w:color w:val="954F72" w:themeColor="followedHyperlink"/>
      <w:u w:val="single"/>
    </w:rPr>
  </w:style>
  <w:style w:type="paragraph" w:styleId="TOC1">
    <w:name w:val="toc 1"/>
    <w:basedOn w:val="xBodySummary"/>
    <w:next w:val="Normal"/>
    <w:uiPriority w:val="39"/>
    <w:rsid w:val="00674BDA"/>
    <w:pPr>
      <w:tabs>
        <w:tab w:val="right" w:leader="dot" w:pos="9706"/>
      </w:tabs>
      <w:spacing w:before="240" w:after="100"/>
    </w:pPr>
    <w:rPr>
      <w:rFonts w:ascii="Open Sans Semibold" w:hAnsi="Open Sans Semibold"/>
      <w:b/>
    </w:rPr>
  </w:style>
  <w:style w:type="paragraph" w:styleId="TOC2">
    <w:name w:val="toc 2"/>
    <w:basedOn w:val="xBodySummary"/>
    <w:next w:val="Normal"/>
    <w:uiPriority w:val="39"/>
    <w:rsid w:val="00674BDA"/>
    <w:pPr>
      <w:tabs>
        <w:tab w:val="right" w:leader="dot" w:pos="9710"/>
      </w:tabs>
      <w:spacing w:before="120" w:after="0"/>
      <w:ind w:left="360"/>
    </w:pPr>
    <w:rPr>
      <w:rFonts w:ascii="Open Sans Semibold" w:hAnsi="Open Sans Semibold"/>
    </w:rPr>
  </w:style>
  <w:style w:type="character" w:customStyle="1" w:styleId="Heading3Char">
    <w:name w:val="Heading 3 Char"/>
    <w:basedOn w:val="DefaultParagraphFont"/>
    <w:link w:val="Heading3"/>
    <w:rsid w:val="00674BDA"/>
    <w:rPr>
      <w:rFonts w:eastAsiaTheme="majorEastAsia" w:cstheme="majorBidi"/>
      <w:b/>
      <w:color w:val="00205B"/>
      <w:sz w:val="24"/>
      <w:szCs w:val="24"/>
    </w:rPr>
  </w:style>
  <w:style w:type="paragraph" w:styleId="TOC3">
    <w:name w:val="toc 3"/>
    <w:basedOn w:val="xBodySummary"/>
    <w:next w:val="Normal"/>
    <w:uiPriority w:val="39"/>
    <w:rsid w:val="00674BDA"/>
    <w:pPr>
      <w:numPr>
        <w:numId w:val="10"/>
      </w:numPr>
      <w:tabs>
        <w:tab w:val="right" w:pos="475"/>
        <w:tab w:val="right" w:pos="950"/>
        <w:tab w:val="right" w:leader="dot" w:pos="9710"/>
      </w:tabs>
      <w:spacing w:before="60" w:after="40"/>
    </w:pPr>
    <w:rPr>
      <w:noProof/>
    </w:rPr>
  </w:style>
  <w:style w:type="paragraph" w:customStyle="1" w:styleId="End">
    <w:name w:val="End"/>
    <w:basedOn w:val="Normal"/>
    <w:uiPriority w:val="21"/>
    <w:semiHidden/>
    <w:qFormat/>
    <w:locked/>
    <w:rsid w:val="00674BDA"/>
    <w:pPr>
      <w:spacing w:after="440"/>
    </w:pPr>
    <w:rPr>
      <w:color w:val="3697A4"/>
    </w:rPr>
  </w:style>
  <w:style w:type="character" w:styleId="CommentReference">
    <w:name w:val="annotation reference"/>
    <w:basedOn w:val="DefaultParagraphFont"/>
    <w:uiPriority w:val="99"/>
    <w:semiHidden/>
    <w:locked/>
    <w:rsid w:val="00674BDA"/>
    <w:rPr>
      <w:sz w:val="16"/>
      <w:szCs w:val="16"/>
    </w:rPr>
  </w:style>
  <w:style w:type="paragraph" w:styleId="CommentText">
    <w:name w:val="annotation text"/>
    <w:basedOn w:val="Normal"/>
    <w:link w:val="CommentTextChar"/>
    <w:uiPriority w:val="99"/>
    <w:semiHidden/>
    <w:locked/>
    <w:rsid w:val="00674BDA"/>
  </w:style>
  <w:style w:type="character" w:customStyle="1" w:styleId="CommentTextChar">
    <w:name w:val="Comment Text Char"/>
    <w:basedOn w:val="DefaultParagraphFont"/>
    <w:link w:val="CommentText"/>
    <w:uiPriority w:val="99"/>
    <w:semiHidden/>
    <w:rsid w:val="00674BDA"/>
  </w:style>
  <w:style w:type="paragraph" w:styleId="CommentSubject">
    <w:name w:val="annotation subject"/>
    <w:basedOn w:val="CommentText"/>
    <w:next w:val="CommentText"/>
    <w:link w:val="CommentSubjectChar"/>
    <w:uiPriority w:val="99"/>
    <w:semiHidden/>
    <w:locked/>
    <w:rsid w:val="00674BDA"/>
    <w:rPr>
      <w:b/>
      <w:bCs/>
    </w:rPr>
  </w:style>
  <w:style w:type="character" w:customStyle="1" w:styleId="CommentSubjectChar">
    <w:name w:val="Comment Subject Char"/>
    <w:basedOn w:val="CommentTextChar"/>
    <w:link w:val="CommentSubject"/>
    <w:uiPriority w:val="99"/>
    <w:semiHidden/>
    <w:rsid w:val="00674BDA"/>
    <w:rPr>
      <w:b/>
      <w:bCs/>
    </w:rPr>
  </w:style>
  <w:style w:type="paragraph" w:styleId="BalloonText">
    <w:name w:val="Balloon Text"/>
    <w:basedOn w:val="Normal"/>
    <w:link w:val="BalloonTextChar"/>
    <w:uiPriority w:val="99"/>
    <w:semiHidden/>
    <w:locked/>
    <w:rsid w:val="0067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BDA"/>
    <w:rPr>
      <w:rFonts w:ascii="Segoe UI" w:hAnsi="Segoe UI" w:cs="Segoe UI"/>
      <w:sz w:val="18"/>
      <w:szCs w:val="18"/>
    </w:rPr>
  </w:style>
  <w:style w:type="paragraph" w:styleId="TOCHeading">
    <w:name w:val="TOC Heading"/>
    <w:basedOn w:val="Heading1"/>
    <w:next w:val="Normal"/>
    <w:uiPriority w:val="39"/>
    <w:qFormat/>
    <w:rsid w:val="00674BDA"/>
    <w:pPr>
      <w:outlineLvl w:val="9"/>
    </w:pPr>
    <w:rPr>
      <w:sz w:val="72"/>
    </w:rPr>
  </w:style>
  <w:style w:type="character" w:customStyle="1" w:styleId="Heading4Char">
    <w:name w:val="Heading 4 Char"/>
    <w:basedOn w:val="DefaultParagraphFont"/>
    <w:link w:val="Heading4"/>
    <w:rsid w:val="00674BDA"/>
    <w:rPr>
      <w:rFonts w:eastAsiaTheme="majorEastAsia" w:cstheme="majorBidi"/>
      <w:b/>
      <w:iCs/>
      <w:color w:val="000000" w:themeColor="text1"/>
    </w:rPr>
  </w:style>
  <w:style w:type="character" w:styleId="Strong">
    <w:name w:val="Strong"/>
    <w:basedOn w:val="DefaultParagraphFont"/>
    <w:uiPriority w:val="22"/>
    <w:semiHidden/>
    <w:qFormat/>
    <w:locked/>
    <w:rsid w:val="00674BDA"/>
    <w:rPr>
      <w:b/>
      <w:bCs/>
    </w:rPr>
  </w:style>
  <w:style w:type="table" w:styleId="GridTable1Light-Accent5">
    <w:name w:val="Grid Table 1 Light Accent 5"/>
    <w:aliases w:val="Tech Content Table"/>
    <w:basedOn w:val="TableNormal"/>
    <w:uiPriority w:val="46"/>
    <w:locked/>
    <w:rsid w:val="00674BDA"/>
    <w:pPr>
      <w:spacing w:after="0"/>
    </w:pPr>
    <w:tblPr>
      <w:tblStyleRowBandSize w:val="1"/>
      <w:tblStyleColBandSize w:val="1"/>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blStylePr w:type="firstRow">
      <w:pPr>
        <w:wordWrap/>
        <w:spacing w:beforeLines="0" w:before="0" w:beforeAutospacing="0" w:afterLines="0" w:after="0" w:afterAutospacing="0" w:line="240" w:lineRule="auto"/>
        <w:ind w:leftChars="0" w:left="0" w:rightChars="0" w:right="0" w:firstLineChars="0" w:firstLine="0"/>
        <w:jc w:val="center"/>
      </w:pPr>
      <w:rPr>
        <w:b/>
        <w:bCs/>
      </w:rPr>
      <w:tblPr/>
      <w:tcPr>
        <w:tcBorders>
          <w:bottom w:val="single" w:sz="12" w:space="0" w:color="auto"/>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674BD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674BD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lorAccent">
    <w:name w:val="Color Accent"/>
    <w:basedOn w:val="DefaultParagraphFont"/>
    <w:uiPriority w:val="1"/>
    <w:semiHidden/>
    <w:qFormat/>
    <w:locked/>
    <w:rsid w:val="00674BDA"/>
    <w:rPr>
      <w:b/>
      <w:color w:val="4A442A"/>
      <w:sz w:val="20"/>
    </w:rPr>
  </w:style>
  <w:style w:type="paragraph" w:styleId="TOC4">
    <w:name w:val="toc 4"/>
    <w:basedOn w:val="xBodySummary"/>
    <w:next w:val="Normal"/>
    <w:uiPriority w:val="8"/>
    <w:semiHidden/>
    <w:rsid w:val="00674BDA"/>
    <w:pPr>
      <w:tabs>
        <w:tab w:val="right" w:leader="dot" w:pos="9706"/>
      </w:tabs>
      <w:spacing w:after="40"/>
      <w:ind w:left="1800" w:hanging="720"/>
    </w:pPr>
    <w:rPr>
      <w:color w:val="000000" w:themeColor="text1"/>
    </w:rPr>
  </w:style>
  <w:style w:type="paragraph" w:styleId="ListNumber">
    <w:name w:val="List Number"/>
    <w:basedOn w:val="xBodySummary"/>
    <w:uiPriority w:val="3"/>
    <w:locked/>
    <w:rsid w:val="00674BDA"/>
    <w:pPr>
      <w:numPr>
        <w:numId w:val="1"/>
      </w:numPr>
      <w:spacing w:after="120"/>
    </w:pPr>
  </w:style>
  <w:style w:type="character" w:styleId="PageNumber">
    <w:name w:val="page number"/>
    <w:basedOn w:val="DefaultParagraphFont"/>
    <w:uiPriority w:val="7"/>
    <w:semiHidden/>
    <w:rsid w:val="00674BDA"/>
    <w:rPr>
      <w:rFonts w:ascii="Open Sans" w:hAnsi="Open Sans"/>
      <w:b w:val="0"/>
      <w:i w:val="0"/>
      <w:color w:val="00205B"/>
      <w:sz w:val="18"/>
      <w:u w:color="00205B"/>
    </w:rPr>
  </w:style>
  <w:style w:type="character" w:customStyle="1" w:styleId="xBSCTerm">
    <w:name w:val="xBSC Term"/>
    <w:basedOn w:val="DefaultParagraphFont"/>
    <w:uiPriority w:val="1"/>
    <w:rsid w:val="00674BDA"/>
    <w:rPr>
      <w:color w:val="3B3838" w:themeColor="background2" w:themeShade="40"/>
      <w:u w:val="dottedHeavy"/>
    </w:rPr>
  </w:style>
  <w:style w:type="paragraph" w:customStyle="1" w:styleId="xDocInfo">
    <w:name w:val="xDoc Info"/>
    <w:basedOn w:val="xBodySummary"/>
    <w:uiPriority w:val="5"/>
    <w:semiHidden/>
    <w:qFormat/>
    <w:rsid w:val="00674BDA"/>
    <w:pPr>
      <w:spacing w:after="0"/>
    </w:pPr>
    <w:rPr>
      <w:b/>
      <w:color w:val="FFFFFF" w:themeColor="background1"/>
      <w:sz w:val="18"/>
      <w:szCs w:val="18"/>
    </w:rPr>
  </w:style>
  <w:style w:type="paragraph" w:customStyle="1" w:styleId="xBodySummary">
    <w:name w:val="xBody Summary"/>
    <w:uiPriority w:val="1"/>
    <w:rsid w:val="00674BDA"/>
  </w:style>
  <w:style w:type="paragraph" w:styleId="List2">
    <w:name w:val="List 2"/>
    <w:basedOn w:val="xBodySummary"/>
    <w:uiPriority w:val="1"/>
    <w:semiHidden/>
    <w:locked/>
    <w:rsid w:val="00674BDA"/>
    <w:pPr>
      <w:ind w:left="1800" w:hanging="360"/>
      <w:contextualSpacing/>
    </w:pPr>
  </w:style>
  <w:style w:type="paragraph" w:styleId="List3">
    <w:name w:val="List 3"/>
    <w:basedOn w:val="xBodySummary"/>
    <w:uiPriority w:val="1"/>
    <w:semiHidden/>
    <w:locked/>
    <w:rsid w:val="00674BDA"/>
    <w:pPr>
      <w:ind w:left="2520" w:hanging="360"/>
      <w:contextualSpacing/>
    </w:pPr>
  </w:style>
  <w:style w:type="paragraph" w:styleId="List4">
    <w:name w:val="List 4"/>
    <w:basedOn w:val="xBodySummary"/>
    <w:uiPriority w:val="1"/>
    <w:semiHidden/>
    <w:locked/>
    <w:rsid w:val="00674BDA"/>
    <w:pPr>
      <w:ind w:left="3240" w:hanging="360"/>
      <w:contextualSpacing/>
    </w:pPr>
  </w:style>
  <w:style w:type="character" w:customStyle="1" w:styleId="xCallOutLabel">
    <w:name w:val="xCallOutLabel"/>
    <w:basedOn w:val="DefaultParagraphFont"/>
    <w:uiPriority w:val="1"/>
    <w:qFormat/>
    <w:rsid w:val="00674BDA"/>
    <w:rPr>
      <w:rFonts w:ascii="Open Sans Semibold" w:hAnsi="Open Sans Semibold"/>
      <w:b/>
      <w:color w:val="00205B"/>
      <w:sz w:val="22"/>
      <w:szCs w:val="28"/>
    </w:rPr>
  </w:style>
  <w:style w:type="table" w:styleId="GridTable1Light">
    <w:name w:val="Grid Table 1 Light"/>
    <w:basedOn w:val="TableNormal"/>
    <w:uiPriority w:val="46"/>
    <w:locked/>
    <w:rsid w:val="00674BD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echContentTable1">
    <w:name w:val="Tech Content Table 1"/>
    <w:basedOn w:val="GridTable1Light-Accent4"/>
    <w:uiPriority w:val="99"/>
    <w:rsid w:val="00674BDA"/>
    <w:rPr>
      <w:color w:val="auto"/>
      <w:sz w:val="16"/>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blStylePr w:type="firstRow">
      <w:pPr>
        <w:wordWrap/>
        <w:jc w:val="left"/>
      </w:pPr>
      <w:rPr>
        <w:rFonts w:ascii="Open Sans" w:hAnsi="Open Sans"/>
        <w:b/>
        <w:bCs/>
        <w:sz w:val="18"/>
      </w:rPr>
      <w:tblPr/>
      <w:trPr>
        <w:cantSplit/>
        <w:tblHeader/>
      </w:trPr>
      <w:tcPr>
        <w:tcBorders>
          <w:bottom w:val="single" w:sz="18" w:space="0" w:color="000000" w:themeColor="text1"/>
        </w:tcBorders>
        <w:vAlign w:val="bottom"/>
      </w:tcPr>
    </w:tblStylePr>
    <w:tblStylePr w:type="lastRow">
      <w:rPr>
        <w:rFonts w:ascii="Open Sans" w:hAnsi="Open Sans"/>
        <w:b/>
        <w:bCs/>
        <w:sz w:val="16"/>
      </w:rPr>
      <w:tblPr/>
      <w:tcPr>
        <w:tcBorders>
          <w:top w:val="double" w:sz="2" w:space="0" w:color="FFD966" w:themeColor="accent4" w:themeTint="99"/>
          <w:bottom w:val="double" w:sz="2" w:space="0" w:color="000000" w:themeColor="text1"/>
        </w:tcBorders>
      </w:tcPr>
    </w:tblStylePr>
    <w:tblStylePr w:type="firstCol">
      <w:rPr>
        <w:rFonts w:ascii="Open Sans" w:hAnsi="Open Sans"/>
        <w:b/>
        <w:bCs/>
        <w:sz w:val="16"/>
      </w:rPr>
    </w:tblStylePr>
    <w:tblStylePr w:type="lastCol">
      <w:rPr>
        <w:rFonts w:ascii="Open Sans" w:hAnsi="Open Sans"/>
        <w:b/>
        <w:bCs/>
        <w:sz w:val="16"/>
      </w:rPr>
    </w:tblStylePr>
    <w:tblStylePr w:type="band1Vert">
      <w:rPr>
        <w:rFonts w:ascii="Open Sans" w:hAnsi="Open Sans"/>
        <w:sz w:val="16"/>
      </w:rPr>
    </w:tblStylePr>
    <w:tblStylePr w:type="band2Vert">
      <w:rPr>
        <w:rFonts w:ascii="Open Sans" w:hAnsi="Open Sans"/>
        <w:sz w:val="16"/>
      </w:rPr>
    </w:tblStylePr>
    <w:tblStylePr w:type="band1Horz">
      <w:rPr>
        <w:rFonts w:ascii="Open Sans" w:hAnsi="Open Sans"/>
        <w:sz w:val="16"/>
      </w:rPr>
    </w:tblStylePr>
    <w:tblStylePr w:type="band2Horz">
      <w:rPr>
        <w:rFonts w:ascii="Open Sans" w:hAnsi="Open Sans"/>
        <w:sz w:val="16"/>
      </w:rPr>
    </w:tblStylePr>
  </w:style>
  <w:style w:type="table" w:styleId="GridTable1Light-Accent4">
    <w:name w:val="Grid Table 1 Light Accent 4"/>
    <w:basedOn w:val="TableNormal"/>
    <w:uiPriority w:val="46"/>
    <w:locked/>
    <w:rsid w:val="00674BDA"/>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2">
    <w:name w:val="Plain Table 2"/>
    <w:basedOn w:val="TableNormal"/>
    <w:uiPriority w:val="42"/>
    <w:locked/>
    <w:rsid w:val="00674BD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674BD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674BD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5">
    <w:name w:val="List 5"/>
    <w:basedOn w:val="xBodySummary"/>
    <w:uiPriority w:val="1"/>
    <w:semiHidden/>
    <w:locked/>
    <w:rsid w:val="00674BDA"/>
    <w:pPr>
      <w:ind w:left="3960" w:hanging="360"/>
      <w:contextualSpacing/>
    </w:pPr>
  </w:style>
  <w:style w:type="paragraph" w:styleId="Subtitle">
    <w:name w:val="Subtitle"/>
    <w:basedOn w:val="Heading2"/>
    <w:next w:val="xDocInfo0"/>
    <w:link w:val="SubtitleChar"/>
    <w:uiPriority w:val="11"/>
    <w:qFormat/>
    <w:rsid w:val="00674BDA"/>
    <w:pPr>
      <w:numPr>
        <w:ilvl w:val="1"/>
      </w:numPr>
      <w:spacing w:after="280"/>
    </w:pPr>
    <w:rPr>
      <w:rFonts w:eastAsiaTheme="minorEastAsia"/>
      <w:b/>
      <w:color w:val="53565A"/>
      <w:sz w:val="36"/>
    </w:rPr>
  </w:style>
  <w:style w:type="character" w:customStyle="1" w:styleId="SubtitleChar">
    <w:name w:val="Subtitle Char"/>
    <w:basedOn w:val="DefaultParagraphFont"/>
    <w:link w:val="Subtitle"/>
    <w:uiPriority w:val="11"/>
    <w:rsid w:val="00674BDA"/>
    <w:rPr>
      <w:rFonts w:eastAsiaTheme="minorEastAsia" w:cstheme="majorBidi"/>
      <w:b/>
      <w:color w:val="53565A"/>
      <w:sz w:val="36"/>
      <w:szCs w:val="26"/>
    </w:rPr>
  </w:style>
  <w:style w:type="paragraph" w:styleId="Caption">
    <w:name w:val="caption"/>
    <w:basedOn w:val="xBodySummary"/>
    <w:next w:val="Normal"/>
    <w:uiPriority w:val="4"/>
    <w:semiHidden/>
    <w:qFormat/>
    <w:rsid w:val="00674BDA"/>
    <w:pPr>
      <w:tabs>
        <w:tab w:val="left" w:pos="475"/>
        <w:tab w:val="left" w:pos="810"/>
        <w:tab w:val="left" w:pos="1260"/>
        <w:tab w:val="left" w:pos="1710"/>
      </w:tabs>
      <w:spacing w:after="200"/>
    </w:pPr>
    <w:rPr>
      <w:b/>
      <w:i/>
      <w:iCs/>
      <w:sz w:val="16"/>
      <w:szCs w:val="18"/>
    </w:rPr>
  </w:style>
  <w:style w:type="table" w:customStyle="1" w:styleId="TechContentTable2">
    <w:name w:val="Tech Content Table 2"/>
    <w:basedOn w:val="TechContentTable1"/>
    <w:uiPriority w:val="99"/>
    <w:rsid w:val="00674BDA"/>
    <w:tblPr>
      <w:tblBorders>
        <w:top w:val="single" w:sz="4" w:space="0" w:color="53565A"/>
        <w:left w:val="none" w:sz="0" w:space="0" w:color="auto"/>
        <w:bottom w:val="single" w:sz="4" w:space="0" w:color="53565A"/>
        <w:right w:val="none" w:sz="0" w:space="0" w:color="auto"/>
        <w:insideH w:val="single" w:sz="4" w:space="0" w:color="53565A"/>
        <w:insideV w:val="none" w:sz="0" w:space="0" w:color="auto"/>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Open Sans" w:hAnsi="Open Sans"/>
        <w:b/>
        <w:bCs/>
        <w:i w:val="0"/>
        <w:sz w:val="16"/>
      </w:rPr>
      <w:tblPr/>
      <w:trPr>
        <w:cantSplit/>
        <w:tblHeader/>
      </w:trPr>
      <w:tcPr>
        <w:tcBorders>
          <w:top w:val="nil"/>
          <w:bottom w:val="single" w:sz="18" w:space="0" w:color="00205B"/>
        </w:tcBorders>
        <w:noWrap/>
        <w:vAlign w:val="bottom"/>
      </w:tcPr>
    </w:tblStylePr>
    <w:tblStylePr w:type="lastRow">
      <w:pPr>
        <w:jc w:val="left"/>
      </w:pPr>
      <w:rPr>
        <w:rFonts w:ascii="Open Sans" w:hAnsi="Open Sans"/>
        <w:b w:val="0"/>
        <w:bCs/>
        <w:sz w:val="16"/>
      </w:rPr>
      <w:tblPr/>
      <w:tcPr>
        <w:tcBorders>
          <w:top w:val="nil"/>
          <w:bottom w:val="nil"/>
        </w:tcBorders>
      </w:tcPr>
    </w:tblStylePr>
    <w:tblStylePr w:type="firstCol">
      <w:pPr>
        <w:jc w:val="left"/>
      </w:pPr>
      <w:rPr>
        <w:rFonts w:ascii="Open Sans" w:hAnsi="Open Sans"/>
        <w:b/>
        <w:bCs/>
        <w:sz w:val="16"/>
      </w:rPr>
    </w:tblStylePr>
    <w:tblStylePr w:type="lastCol">
      <w:pPr>
        <w:jc w:val="left"/>
      </w:pPr>
      <w:rPr>
        <w:rFonts w:ascii="Open Sans" w:hAnsi="Open Sans"/>
        <w:b w:val="0"/>
        <w:bCs/>
        <w:sz w:val="16"/>
      </w:rPr>
    </w:tblStylePr>
    <w:tblStylePr w:type="band1Vert">
      <w:pPr>
        <w:jc w:val="left"/>
      </w:pPr>
      <w:rPr>
        <w:rFonts w:ascii="Open Sans" w:hAnsi="Open Sans"/>
        <w:sz w:val="16"/>
      </w:rPr>
    </w:tblStylePr>
    <w:tblStylePr w:type="band2Vert">
      <w:pPr>
        <w:jc w:val="left"/>
      </w:pPr>
      <w:rPr>
        <w:rFonts w:ascii="Open Sans" w:hAnsi="Open Sans"/>
        <w:sz w:val="16"/>
      </w:rPr>
    </w:tblStylePr>
    <w:tblStylePr w:type="band1Horz">
      <w:pPr>
        <w:jc w:val="left"/>
      </w:pPr>
      <w:rPr>
        <w:rFonts w:ascii="Open Sans" w:hAnsi="Open Sans"/>
        <w:sz w:val="16"/>
      </w:rPr>
      <w:tblPr/>
      <w:tcPr>
        <w:shd w:val="clear" w:color="auto" w:fill="EAEAEA"/>
      </w:tcPr>
    </w:tblStylePr>
    <w:tblStylePr w:type="band2Horz">
      <w:pPr>
        <w:jc w:val="left"/>
      </w:pPr>
      <w:rPr>
        <w:rFonts w:ascii="Open Sans" w:hAnsi="Open Sans"/>
        <w:sz w:val="16"/>
      </w:rPr>
      <w:tblPr/>
      <w:tcPr>
        <w:tcBorders>
          <w:top w:val="single" w:sz="4" w:space="0" w:color="BFBFBF" w:themeColor="background1" w:themeShade="BF"/>
          <w:left w:val="nil"/>
          <w:bottom w:val="single" w:sz="4" w:space="0" w:color="BFBFBF" w:themeColor="background1" w:themeShade="BF"/>
          <w:right w:val="nil"/>
          <w:insideH w:val="single" w:sz="4" w:space="0" w:color="767171" w:themeColor="background2" w:themeShade="80"/>
          <w:insideV w:val="nil"/>
          <w:tl2br w:val="nil"/>
          <w:tr2bl w:val="nil"/>
        </w:tcBorders>
      </w:tcPr>
    </w:tblStylePr>
    <w:tblStylePr w:type="neCell">
      <w:tblPr/>
      <w:tcPr>
        <w:vAlign w:val="bottom"/>
      </w:tcPr>
    </w:tblStylePr>
    <w:tblStylePr w:type="nwCell">
      <w:rPr>
        <w:rFonts w:ascii="Open Sans" w:hAnsi="Open Sans"/>
        <w:b/>
        <w:sz w:val="16"/>
      </w:rPr>
      <w:tblPr/>
      <w:tcPr>
        <w:vAlign w:val="bottom"/>
      </w:tcPr>
    </w:tblStylePr>
  </w:style>
  <w:style w:type="paragraph" w:styleId="ListBullet">
    <w:name w:val="List Bullet"/>
    <w:basedOn w:val="xBodyGeneral"/>
    <w:uiPriority w:val="4"/>
    <w:rsid w:val="00674BDA"/>
    <w:pPr>
      <w:numPr>
        <w:numId w:val="9"/>
      </w:numPr>
      <w:tabs>
        <w:tab w:val="left" w:pos="1152"/>
      </w:tabs>
      <w:spacing w:after="120"/>
    </w:pPr>
  </w:style>
  <w:style w:type="paragraph" w:styleId="ListBullet2">
    <w:name w:val="List Bullet 2"/>
    <w:basedOn w:val="xBodyGeneral"/>
    <w:uiPriority w:val="4"/>
    <w:rsid w:val="00674BDA"/>
    <w:pPr>
      <w:numPr>
        <w:ilvl w:val="1"/>
        <w:numId w:val="9"/>
      </w:numPr>
      <w:spacing w:after="120"/>
    </w:pPr>
  </w:style>
  <w:style w:type="paragraph" w:customStyle="1" w:styleId="xHiddenNotesBody">
    <w:name w:val="xHidden Notes Body"/>
    <w:basedOn w:val="xBodySummary"/>
    <w:uiPriority w:val="99"/>
    <w:semiHidden/>
    <w:qFormat/>
    <w:rsid w:val="00674BDA"/>
    <w:pPr>
      <w:spacing w:before="40" w:after="120"/>
    </w:pPr>
    <w:rPr>
      <w:vanish/>
    </w:rPr>
  </w:style>
  <w:style w:type="paragraph" w:customStyle="1" w:styleId="xHiddenNotesBullet">
    <w:name w:val="xHidden Notes Bullet"/>
    <w:basedOn w:val="xHiddenNotesBody"/>
    <w:uiPriority w:val="99"/>
    <w:semiHidden/>
    <w:qFormat/>
    <w:rsid w:val="00674BDA"/>
    <w:pPr>
      <w:numPr>
        <w:numId w:val="5"/>
      </w:numPr>
    </w:pPr>
  </w:style>
  <w:style w:type="character" w:customStyle="1" w:styleId="xCrossReference">
    <w:name w:val="xCross Reference"/>
    <w:basedOn w:val="DefaultParagraphFont"/>
    <w:uiPriority w:val="3"/>
    <w:semiHidden/>
    <w:qFormat/>
    <w:rsid w:val="00674BDA"/>
    <w:rPr>
      <w:i/>
      <w:color w:val="00205B"/>
    </w:rPr>
  </w:style>
  <w:style w:type="paragraph" w:styleId="ListBullet3">
    <w:name w:val="List Bullet 3"/>
    <w:basedOn w:val="xBodySummary"/>
    <w:uiPriority w:val="4"/>
    <w:rsid w:val="00674BDA"/>
    <w:pPr>
      <w:numPr>
        <w:ilvl w:val="2"/>
        <w:numId w:val="9"/>
      </w:numPr>
      <w:spacing w:after="120"/>
    </w:pPr>
  </w:style>
  <w:style w:type="paragraph" w:styleId="ListBullet4">
    <w:name w:val="List Bullet 4"/>
    <w:basedOn w:val="xBodySummary"/>
    <w:uiPriority w:val="4"/>
    <w:rsid w:val="00674BDA"/>
    <w:pPr>
      <w:numPr>
        <w:ilvl w:val="3"/>
        <w:numId w:val="9"/>
      </w:numPr>
      <w:spacing w:after="120"/>
    </w:pPr>
  </w:style>
  <w:style w:type="paragraph" w:styleId="ListBullet5">
    <w:name w:val="List Bullet 5"/>
    <w:basedOn w:val="xBodySummary"/>
    <w:uiPriority w:val="5"/>
    <w:semiHidden/>
    <w:rsid w:val="00674BDA"/>
    <w:pPr>
      <w:numPr>
        <w:numId w:val="2"/>
      </w:numPr>
      <w:contextualSpacing/>
    </w:pPr>
  </w:style>
  <w:style w:type="paragraph" w:styleId="ListContinue">
    <w:name w:val="List Continue"/>
    <w:basedOn w:val="xBodySummary"/>
    <w:uiPriority w:val="5"/>
    <w:rsid w:val="00674BDA"/>
    <w:pPr>
      <w:spacing w:after="120"/>
      <w:ind w:left="475"/>
    </w:pPr>
  </w:style>
  <w:style w:type="paragraph" w:styleId="ListContinue2">
    <w:name w:val="List Continue 2"/>
    <w:basedOn w:val="xBodySummary"/>
    <w:uiPriority w:val="5"/>
    <w:rsid w:val="00674BDA"/>
    <w:pPr>
      <w:spacing w:after="120"/>
      <w:ind w:left="950"/>
    </w:pPr>
  </w:style>
  <w:style w:type="paragraph" w:styleId="ListContinue3">
    <w:name w:val="List Continue 3"/>
    <w:basedOn w:val="xBodySummary"/>
    <w:uiPriority w:val="5"/>
    <w:rsid w:val="00674BDA"/>
    <w:pPr>
      <w:spacing w:after="120"/>
      <w:ind w:left="1426"/>
    </w:pPr>
  </w:style>
  <w:style w:type="paragraph" w:styleId="ListContinue4">
    <w:name w:val="List Continue 4"/>
    <w:basedOn w:val="xBodySummary"/>
    <w:uiPriority w:val="5"/>
    <w:qFormat/>
    <w:rsid w:val="00674BDA"/>
    <w:pPr>
      <w:spacing w:after="120"/>
      <w:ind w:left="1901"/>
    </w:pPr>
  </w:style>
  <w:style w:type="paragraph" w:styleId="ListContinue5">
    <w:name w:val="List Continue 5"/>
    <w:basedOn w:val="xBodySummary"/>
    <w:uiPriority w:val="5"/>
    <w:semiHidden/>
    <w:rsid w:val="00674BDA"/>
    <w:pPr>
      <w:spacing w:after="120"/>
      <w:ind w:left="3600"/>
      <w:contextualSpacing/>
    </w:pPr>
  </w:style>
  <w:style w:type="paragraph" w:styleId="ListNumber2">
    <w:name w:val="List Number 2"/>
    <w:basedOn w:val="xBodySummary"/>
    <w:uiPriority w:val="3"/>
    <w:locked/>
    <w:rsid w:val="00674BDA"/>
    <w:pPr>
      <w:numPr>
        <w:ilvl w:val="1"/>
        <w:numId w:val="1"/>
      </w:numPr>
      <w:spacing w:after="120"/>
    </w:pPr>
  </w:style>
  <w:style w:type="paragraph" w:styleId="ListNumber3">
    <w:name w:val="List Number 3"/>
    <w:basedOn w:val="xBodySummary"/>
    <w:uiPriority w:val="3"/>
    <w:locked/>
    <w:rsid w:val="00674BDA"/>
    <w:pPr>
      <w:numPr>
        <w:ilvl w:val="2"/>
        <w:numId w:val="1"/>
      </w:numPr>
      <w:spacing w:after="120"/>
    </w:pPr>
  </w:style>
  <w:style w:type="paragraph" w:styleId="ListNumber4">
    <w:name w:val="List Number 4"/>
    <w:basedOn w:val="xBodySummary"/>
    <w:uiPriority w:val="1"/>
    <w:semiHidden/>
    <w:rsid w:val="00674BDA"/>
    <w:pPr>
      <w:numPr>
        <w:ilvl w:val="3"/>
        <w:numId w:val="3"/>
      </w:numPr>
      <w:contextualSpacing/>
    </w:pPr>
  </w:style>
  <w:style w:type="paragraph" w:styleId="ListNumber5">
    <w:name w:val="List Number 5"/>
    <w:basedOn w:val="xBodySummary"/>
    <w:uiPriority w:val="5"/>
    <w:semiHidden/>
    <w:rsid w:val="00674BDA"/>
    <w:pPr>
      <w:numPr>
        <w:numId w:val="4"/>
      </w:numPr>
      <w:contextualSpacing/>
    </w:pPr>
  </w:style>
  <w:style w:type="paragraph" w:styleId="Index1">
    <w:name w:val="index 1"/>
    <w:basedOn w:val="xBodySummary"/>
    <w:next w:val="Normal"/>
    <w:uiPriority w:val="9"/>
    <w:semiHidden/>
    <w:rsid w:val="00674BDA"/>
    <w:pPr>
      <w:spacing w:after="0"/>
      <w:ind w:left="200" w:hanging="200"/>
    </w:pPr>
  </w:style>
  <w:style w:type="paragraph" w:styleId="Index3">
    <w:name w:val="index 3"/>
    <w:basedOn w:val="xBodySummary"/>
    <w:next w:val="Normal"/>
    <w:uiPriority w:val="9"/>
    <w:semiHidden/>
    <w:rsid w:val="00674BDA"/>
    <w:pPr>
      <w:spacing w:after="0"/>
      <w:ind w:left="600" w:hanging="200"/>
    </w:pPr>
    <w:rPr>
      <w:sz w:val="18"/>
    </w:rPr>
  </w:style>
  <w:style w:type="paragraph" w:customStyle="1" w:styleId="xBodyNoSpacing">
    <w:name w:val="xBody No Spacing"/>
    <w:basedOn w:val="xBodySummary"/>
    <w:uiPriority w:val="10"/>
    <w:qFormat/>
    <w:rsid w:val="00674BDA"/>
    <w:pPr>
      <w:keepNext/>
      <w:spacing w:after="40"/>
    </w:pPr>
  </w:style>
  <w:style w:type="paragraph" w:customStyle="1" w:styleId="ListCustom3">
    <w:name w:val="List Custom 3"/>
    <w:basedOn w:val="xBodySummary"/>
    <w:uiPriority w:val="1"/>
    <w:semiHidden/>
    <w:qFormat/>
    <w:rsid w:val="00674BDA"/>
    <w:pPr>
      <w:ind w:left="1425" w:hanging="475"/>
    </w:pPr>
  </w:style>
  <w:style w:type="paragraph" w:customStyle="1" w:styleId="ListCustom1">
    <w:name w:val="List Custom 1"/>
    <w:basedOn w:val="xBodySummary"/>
    <w:uiPriority w:val="1"/>
    <w:semiHidden/>
    <w:qFormat/>
    <w:rsid w:val="00674BDA"/>
    <w:pPr>
      <w:tabs>
        <w:tab w:val="left" w:pos="1426"/>
      </w:tabs>
      <w:spacing w:after="100"/>
      <w:ind w:left="475" w:hanging="475"/>
    </w:pPr>
  </w:style>
  <w:style w:type="paragraph" w:customStyle="1" w:styleId="ListCustom2">
    <w:name w:val="List Custom 2"/>
    <w:basedOn w:val="ListContinue2"/>
    <w:uiPriority w:val="1"/>
    <w:semiHidden/>
    <w:qFormat/>
    <w:rsid w:val="00674BDA"/>
    <w:pPr>
      <w:tabs>
        <w:tab w:val="left" w:pos="1728"/>
      </w:tabs>
      <w:ind w:hanging="475"/>
    </w:pPr>
  </w:style>
  <w:style w:type="paragraph" w:customStyle="1" w:styleId="TableTextExpanded">
    <w:name w:val="Table Text Expanded"/>
    <w:basedOn w:val="Heading4"/>
    <w:uiPriority w:val="6"/>
    <w:semiHidden/>
    <w:qFormat/>
    <w:rsid w:val="00674BDA"/>
    <w:pPr>
      <w:spacing w:before="120" w:after="120" w:line="259" w:lineRule="auto"/>
    </w:pPr>
    <w:rPr>
      <w:b w:val="0"/>
      <w:bCs/>
      <w:color w:val="auto"/>
    </w:rPr>
  </w:style>
  <w:style w:type="paragraph" w:customStyle="1" w:styleId="TableTextCondensed">
    <w:name w:val="Table Text Condensed"/>
    <w:basedOn w:val="xBodySummary"/>
    <w:uiPriority w:val="6"/>
    <w:semiHidden/>
    <w:qFormat/>
    <w:rsid w:val="00674BDA"/>
    <w:pPr>
      <w:spacing w:before="40" w:after="40"/>
    </w:pPr>
    <w:rPr>
      <w:bCs/>
    </w:rPr>
  </w:style>
  <w:style w:type="paragraph" w:customStyle="1" w:styleId="TableHeadings">
    <w:name w:val="Table Headings"/>
    <w:basedOn w:val="xBodySummary"/>
    <w:uiPriority w:val="6"/>
    <w:semiHidden/>
    <w:qFormat/>
    <w:rsid w:val="00674BDA"/>
    <w:pPr>
      <w:spacing w:before="96" w:after="96"/>
    </w:pPr>
    <w:rPr>
      <w:rFonts w:ascii="Oswald" w:hAnsi="Oswald"/>
      <w:b/>
      <w:bCs/>
      <w:sz w:val="16"/>
    </w:rPr>
  </w:style>
  <w:style w:type="paragraph" w:customStyle="1" w:styleId="xCallOutBox">
    <w:name w:val="xCallOutBox"/>
    <w:basedOn w:val="xBodySummary"/>
    <w:next w:val="xBodySummary"/>
    <w:link w:val="xCallOutBoxChar"/>
    <w:uiPriority w:val="1"/>
    <w:rsid w:val="00674BDA"/>
    <w:pPr>
      <w:pBdr>
        <w:left w:val="single" w:sz="36" w:space="4" w:color="00205B"/>
      </w:pBdr>
      <w:shd w:val="clear" w:color="auto" w:fill="FFF2E5"/>
      <w:tabs>
        <w:tab w:val="left" w:pos="2880"/>
      </w:tabs>
      <w:spacing w:before="120" w:after="200"/>
      <w:ind w:left="2880" w:right="720" w:hanging="1800"/>
    </w:pPr>
    <w:rPr>
      <w:color w:val="00205B"/>
      <w:sz w:val="18"/>
    </w:rPr>
  </w:style>
  <w:style w:type="paragraph" w:customStyle="1" w:styleId="ListBullet2Last">
    <w:name w:val="List Bullet 2 Last"/>
    <w:basedOn w:val="ListBullet2"/>
    <w:uiPriority w:val="4"/>
    <w:semiHidden/>
    <w:qFormat/>
    <w:rsid w:val="00674BDA"/>
    <w:pPr>
      <w:spacing w:after="240"/>
    </w:pPr>
  </w:style>
  <w:style w:type="paragraph" w:customStyle="1" w:styleId="ListBullet3Last">
    <w:name w:val="List Bullet 3 Last"/>
    <w:basedOn w:val="ListBullet3"/>
    <w:uiPriority w:val="4"/>
    <w:semiHidden/>
    <w:qFormat/>
    <w:rsid w:val="00674BDA"/>
    <w:pPr>
      <w:spacing w:after="240"/>
    </w:pPr>
  </w:style>
  <w:style w:type="paragraph" w:customStyle="1" w:styleId="ListBullet4Last">
    <w:name w:val="List Bullet 4 Last"/>
    <w:basedOn w:val="ListBullet4"/>
    <w:uiPriority w:val="2"/>
    <w:semiHidden/>
    <w:qFormat/>
    <w:rsid w:val="00674BDA"/>
    <w:pPr>
      <w:spacing w:after="240"/>
    </w:pPr>
  </w:style>
  <w:style w:type="paragraph" w:customStyle="1" w:styleId="ListBullet1Last">
    <w:name w:val="List Bullet 1 Last"/>
    <w:basedOn w:val="ListBullet"/>
    <w:uiPriority w:val="4"/>
    <w:semiHidden/>
    <w:qFormat/>
    <w:rsid w:val="00674BDA"/>
    <w:pPr>
      <w:spacing w:after="240"/>
    </w:pPr>
  </w:style>
  <w:style w:type="paragraph" w:customStyle="1" w:styleId="Default">
    <w:name w:val="Default"/>
    <w:uiPriority w:val="99"/>
    <w:semiHidden/>
    <w:rsid w:val="00674BDA"/>
    <w:pPr>
      <w:autoSpaceDE w:val="0"/>
      <w:autoSpaceDN w:val="0"/>
      <w:adjustRightInd w:val="0"/>
      <w:spacing w:after="0"/>
    </w:pPr>
    <w:rPr>
      <w:rFonts w:cs="Verdana"/>
      <w:color w:val="000000"/>
      <w:szCs w:val="24"/>
    </w:rPr>
  </w:style>
  <w:style w:type="paragraph" w:customStyle="1" w:styleId="ContentTeableHeaderrow">
    <w:name w:val="Content Teable Header row"/>
    <w:basedOn w:val="xBodySummary"/>
    <w:uiPriority w:val="7"/>
    <w:semiHidden/>
    <w:rsid w:val="00674BDA"/>
    <w:rPr>
      <w:bCs/>
      <w:sz w:val="18"/>
    </w:rPr>
  </w:style>
  <w:style w:type="paragraph" w:customStyle="1" w:styleId="ContentTableHeaderrow">
    <w:name w:val="Content Table Header row"/>
    <w:basedOn w:val="xBodySummary"/>
    <w:uiPriority w:val="7"/>
    <w:semiHidden/>
    <w:rsid w:val="00674BDA"/>
    <w:rPr>
      <w:bCs/>
      <w:sz w:val="18"/>
    </w:rPr>
  </w:style>
  <w:style w:type="paragraph" w:styleId="ListParagraph">
    <w:name w:val="List Paragraph"/>
    <w:basedOn w:val="Normal"/>
    <w:uiPriority w:val="34"/>
    <w:qFormat/>
    <w:locked/>
    <w:rsid w:val="00674BDA"/>
    <w:pPr>
      <w:contextualSpacing/>
    </w:pPr>
  </w:style>
  <w:style w:type="paragraph" w:customStyle="1" w:styleId="xBodyLast">
    <w:name w:val="xBody Last"/>
    <w:basedOn w:val="xBodySummary"/>
    <w:uiPriority w:val="10"/>
    <w:qFormat/>
    <w:rsid w:val="00674BDA"/>
    <w:pPr>
      <w:spacing w:after="240"/>
    </w:pPr>
  </w:style>
  <w:style w:type="character" w:styleId="PlaceholderText">
    <w:name w:val="Placeholder Text"/>
    <w:basedOn w:val="DefaultParagraphFont"/>
    <w:uiPriority w:val="99"/>
    <w:semiHidden/>
    <w:rsid w:val="00674BDA"/>
    <w:rPr>
      <w:color w:val="808080"/>
    </w:rPr>
  </w:style>
  <w:style w:type="paragraph" w:customStyle="1" w:styleId="xDocInfo0">
    <w:name w:val="xDocInfo"/>
    <w:uiPriority w:val="5"/>
    <w:semiHidden/>
    <w:qFormat/>
    <w:rsid w:val="00674BDA"/>
    <w:pPr>
      <w:spacing w:after="80"/>
    </w:pPr>
    <w:rPr>
      <w:rFonts w:ascii="Arial Narrow" w:hAnsi="Arial Narrow"/>
      <w:color w:val="7F7F7F" w:themeColor="text1" w:themeTint="80"/>
    </w:rPr>
  </w:style>
  <w:style w:type="character" w:styleId="IntenseEmphasis">
    <w:name w:val="Intense Emphasis"/>
    <w:basedOn w:val="DefaultParagraphFont"/>
    <w:uiPriority w:val="21"/>
    <w:qFormat/>
    <w:locked/>
    <w:rsid w:val="00674BDA"/>
    <w:rPr>
      <w:b/>
      <w:i/>
      <w:iCs/>
      <w:color w:val="00205B"/>
    </w:rPr>
  </w:style>
  <w:style w:type="paragraph" w:customStyle="1" w:styleId="xTemplateVersion">
    <w:name w:val="xTemplateVersion"/>
    <w:basedOn w:val="Footer"/>
    <w:next w:val="Default"/>
    <w:uiPriority w:val="5"/>
    <w:semiHidden/>
    <w:qFormat/>
    <w:rsid w:val="00674BDA"/>
    <w:pPr>
      <w:spacing w:after="0"/>
    </w:pPr>
    <w:rPr>
      <w:color w:val="FFFFFF" w:themeColor="background1"/>
    </w:rPr>
  </w:style>
  <w:style w:type="paragraph" w:customStyle="1" w:styleId="HeadingGlossary">
    <w:name w:val="Heading Glossary"/>
    <w:basedOn w:val="TOC1"/>
    <w:uiPriority w:val="12"/>
    <w:semiHidden/>
    <w:qFormat/>
    <w:rsid w:val="00674BDA"/>
    <w:pPr>
      <w:spacing w:after="80"/>
    </w:pPr>
    <w:rPr>
      <w:rFonts w:ascii="Open Sans" w:hAnsi="Open Sans"/>
      <w:caps/>
    </w:rPr>
  </w:style>
  <w:style w:type="paragraph" w:styleId="Revision">
    <w:name w:val="Revision"/>
    <w:hidden/>
    <w:uiPriority w:val="99"/>
    <w:semiHidden/>
    <w:rsid w:val="00674BDA"/>
    <w:pPr>
      <w:spacing w:after="0"/>
    </w:pPr>
    <w:rPr>
      <w:rFonts w:ascii="Arial Narrow" w:hAnsi="Arial Narrow"/>
    </w:rPr>
  </w:style>
  <w:style w:type="paragraph" w:customStyle="1" w:styleId="ListCustom4">
    <w:name w:val="List Custom 4"/>
    <w:basedOn w:val="xBodySummary"/>
    <w:uiPriority w:val="1"/>
    <w:semiHidden/>
    <w:qFormat/>
    <w:rsid w:val="00674BDA"/>
    <w:pPr>
      <w:tabs>
        <w:tab w:val="left" w:pos="1440"/>
        <w:tab w:val="left" w:pos="1901"/>
      </w:tabs>
      <w:ind w:left="1901" w:hanging="475"/>
    </w:pPr>
    <w:rPr>
      <w:noProof/>
    </w:rPr>
  </w:style>
  <w:style w:type="paragraph" w:styleId="TOC9">
    <w:name w:val="toc 9"/>
    <w:basedOn w:val="Normal"/>
    <w:next w:val="Normal"/>
    <w:autoRedefine/>
    <w:uiPriority w:val="39"/>
    <w:semiHidden/>
    <w:rsid w:val="00674BDA"/>
    <w:pPr>
      <w:spacing w:after="100"/>
      <w:ind w:left="1600"/>
    </w:pPr>
  </w:style>
  <w:style w:type="paragraph" w:customStyle="1" w:styleId="xBodyNoSpace">
    <w:name w:val="xBody No Space"/>
    <w:basedOn w:val="xBodySummary"/>
    <w:uiPriority w:val="10"/>
    <w:qFormat/>
    <w:rsid w:val="00674BDA"/>
    <w:pPr>
      <w:spacing w:after="40"/>
    </w:pPr>
  </w:style>
  <w:style w:type="character" w:styleId="UnresolvedMention">
    <w:name w:val="Unresolved Mention"/>
    <w:basedOn w:val="DefaultParagraphFont"/>
    <w:uiPriority w:val="99"/>
    <w:semiHidden/>
    <w:rsid w:val="00674BDA"/>
    <w:rPr>
      <w:color w:val="808080"/>
      <w:shd w:val="clear" w:color="auto" w:fill="E6E6E6"/>
    </w:rPr>
  </w:style>
  <w:style w:type="character" w:customStyle="1" w:styleId="xCallOutBoxChar">
    <w:name w:val="xCallOutBox Char"/>
    <w:basedOn w:val="DefaultParagraphFont"/>
    <w:link w:val="xCallOutBox"/>
    <w:uiPriority w:val="1"/>
    <w:rsid w:val="00674BDA"/>
    <w:rPr>
      <w:color w:val="00205B"/>
      <w:sz w:val="18"/>
      <w:shd w:val="clear" w:color="auto" w:fill="FFF2E5"/>
    </w:rPr>
  </w:style>
  <w:style w:type="paragraph" w:customStyle="1" w:styleId="xPrintingDisclaimer">
    <w:name w:val="xPrintingDisclaimer"/>
    <w:basedOn w:val="xDocInfo0"/>
    <w:uiPriority w:val="5"/>
    <w:semiHidden/>
    <w:qFormat/>
    <w:rsid w:val="00674BDA"/>
    <w:pPr>
      <w:spacing w:after="160"/>
    </w:pPr>
    <w:rPr>
      <w:color w:val="E7E6E6" w:themeColor="background2"/>
    </w:rPr>
  </w:style>
  <w:style w:type="paragraph" w:customStyle="1" w:styleId="xDocSummary">
    <w:name w:val="xDocSummary"/>
    <w:basedOn w:val="xDocInfo0"/>
    <w:uiPriority w:val="5"/>
    <w:qFormat/>
    <w:rsid w:val="00674BDA"/>
    <w:pPr>
      <w:ind w:right="2160"/>
    </w:pPr>
    <w:rPr>
      <w:rFonts w:ascii="Open Sans" w:hAnsi="Open Sans"/>
      <w:color w:val="00205B"/>
      <w:sz w:val="18"/>
    </w:rPr>
  </w:style>
  <w:style w:type="paragraph" w:customStyle="1" w:styleId="FileName">
    <w:name w:val="File Name"/>
    <w:basedOn w:val="xTemplateVersion"/>
    <w:uiPriority w:val="12"/>
    <w:semiHidden/>
    <w:qFormat/>
    <w:rsid w:val="00674BDA"/>
    <w:pPr>
      <w:ind w:left="3240"/>
    </w:pPr>
    <w:rPr>
      <w:color w:val="A6A6A6" w:themeColor="background1" w:themeShade="A6"/>
    </w:rPr>
  </w:style>
  <w:style w:type="paragraph" w:customStyle="1" w:styleId="ListBulletTable">
    <w:name w:val="List Bullet Table"/>
    <w:basedOn w:val="FileName"/>
    <w:next w:val="Footnotes"/>
    <w:uiPriority w:val="4"/>
    <w:qFormat/>
    <w:rsid w:val="00674BDA"/>
    <w:pPr>
      <w:numPr>
        <w:numId w:val="8"/>
      </w:numPr>
      <w:ind w:left="216" w:hanging="216"/>
    </w:pPr>
    <w:rPr>
      <w:rFonts w:ascii="Open Sans" w:hAnsi="Open Sans"/>
      <w:color w:val="00205B"/>
      <w:sz w:val="18"/>
    </w:rPr>
  </w:style>
  <w:style w:type="character" w:customStyle="1" w:styleId="xEmphasisAction">
    <w:name w:val="xEmphasis Action"/>
    <w:basedOn w:val="DefaultParagraphFont"/>
    <w:semiHidden/>
    <w:qFormat/>
    <w:rsid w:val="00674BDA"/>
    <w:rPr>
      <w:b/>
      <w:color w:val="00205B"/>
    </w:rPr>
  </w:style>
  <w:style w:type="character" w:customStyle="1" w:styleId="xEmphasis">
    <w:name w:val="xEmphasis"/>
    <w:basedOn w:val="DefaultParagraphFont"/>
    <w:semiHidden/>
    <w:qFormat/>
    <w:rsid w:val="00674BDA"/>
    <w:rPr>
      <w:rFonts w:ascii="Open Sans" w:hAnsi="Open Sans"/>
      <w:b/>
      <w:color w:val="00205B"/>
      <w:sz w:val="20"/>
      <w:szCs w:val="28"/>
    </w:rPr>
  </w:style>
  <w:style w:type="paragraph" w:customStyle="1" w:styleId="ColorfulShading-Accent31">
    <w:name w:val="Colorful Shading - Accent 31"/>
    <w:basedOn w:val="Normal"/>
    <w:uiPriority w:val="34"/>
    <w:semiHidden/>
    <w:qFormat/>
    <w:rsid w:val="00674BDA"/>
    <w:pPr>
      <w:numPr>
        <w:numId w:val="6"/>
      </w:numPr>
      <w:spacing w:before="100" w:beforeAutospacing="1" w:after="100" w:afterAutospacing="1"/>
      <w:contextualSpacing/>
    </w:pPr>
    <w:rPr>
      <w:rFonts w:eastAsia="MS Mincho" w:cs="Times New Roman"/>
    </w:rPr>
  </w:style>
  <w:style w:type="paragraph" w:customStyle="1" w:styleId="ListTableBullet">
    <w:name w:val="List Table Bullet"/>
    <w:basedOn w:val="TableTextCondensed"/>
    <w:uiPriority w:val="99"/>
    <w:semiHidden/>
    <w:rsid w:val="00674BDA"/>
    <w:pPr>
      <w:numPr>
        <w:numId w:val="7"/>
      </w:numPr>
      <w:tabs>
        <w:tab w:val="left" w:pos="259"/>
      </w:tabs>
      <w:ind w:left="259" w:hanging="259"/>
    </w:pPr>
  </w:style>
  <w:style w:type="paragraph" w:styleId="NormalWeb">
    <w:name w:val="Normal (Web)"/>
    <w:basedOn w:val="Normal"/>
    <w:uiPriority w:val="99"/>
    <w:semiHidden/>
    <w:rsid w:val="00674BDA"/>
    <w:pPr>
      <w:spacing w:before="100" w:beforeAutospacing="1" w:after="100" w:afterAutospacing="1"/>
    </w:pPr>
    <w:rPr>
      <w:rFonts w:ascii="Calibri" w:hAnsi="Calibri" w:cs="Calibri"/>
    </w:rPr>
  </w:style>
  <w:style w:type="character" w:styleId="Emphasis">
    <w:name w:val="Emphasis"/>
    <w:basedOn w:val="DefaultParagraphFont"/>
    <w:uiPriority w:val="20"/>
    <w:semiHidden/>
    <w:qFormat/>
    <w:locked/>
    <w:rsid w:val="00674BDA"/>
    <w:rPr>
      <w:i/>
      <w:iCs/>
    </w:rPr>
  </w:style>
  <w:style w:type="paragraph" w:customStyle="1" w:styleId="DocInfo2">
    <w:name w:val="DocInfo2"/>
    <w:basedOn w:val="xDocInfo0"/>
    <w:uiPriority w:val="7"/>
    <w:qFormat/>
    <w:rsid w:val="00674BDA"/>
    <w:rPr>
      <w:rFonts w:asciiTheme="majorHAnsi" w:hAnsiTheme="majorHAnsi"/>
      <w:color w:val="535659"/>
      <w:sz w:val="16"/>
    </w:rPr>
  </w:style>
  <w:style w:type="paragraph" w:customStyle="1" w:styleId="DocInfo1">
    <w:name w:val="DocInfo1"/>
    <w:basedOn w:val="xDocInfo0"/>
    <w:uiPriority w:val="99"/>
    <w:semiHidden/>
    <w:qFormat/>
    <w:rsid w:val="00674BDA"/>
    <w:rPr>
      <w:color w:val="808080" w:themeColor="background1" w:themeShade="80"/>
    </w:rPr>
  </w:style>
  <w:style w:type="paragraph" w:customStyle="1" w:styleId="xNavigation">
    <w:name w:val="xNavigation"/>
    <w:next w:val="ListNumber"/>
    <w:qFormat/>
    <w:rsid w:val="00674BDA"/>
    <w:pPr>
      <w:pBdr>
        <w:bottom w:val="single" w:sz="2" w:space="1" w:color="auto"/>
      </w:pBdr>
      <w:spacing w:after="60"/>
    </w:pPr>
    <w:rPr>
      <w:color w:val="FF8200"/>
      <w:sz w:val="14"/>
    </w:rPr>
  </w:style>
  <w:style w:type="paragraph" w:customStyle="1" w:styleId="CrossReference">
    <w:name w:val="Cross Reference"/>
    <w:basedOn w:val="xBodySummary"/>
    <w:uiPriority w:val="99"/>
    <w:semiHidden/>
    <w:qFormat/>
    <w:rsid w:val="00674BDA"/>
    <w:rPr>
      <w:b/>
      <w:color w:val="ED7D31" w:themeColor="accent2"/>
    </w:rPr>
  </w:style>
  <w:style w:type="character" w:customStyle="1" w:styleId="xAPIScript">
    <w:name w:val="xAPI Script"/>
    <w:basedOn w:val="DefaultParagraphFont"/>
    <w:uiPriority w:val="5"/>
    <w:rsid w:val="00674BDA"/>
    <w:rPr>
      <w:rFonts w:ascii="Courier New" w:hAnsi="Courier New"/>
      <w:sz w:val="20"/>
    </w:rPr>
  </w:style>
  <w:style w:type="paragraph" w:customStyle="1" w:styleId="xBodyGeneral">
    <w:name w:val="xBody General"/>
    <w:uiPriority w:val="1"/>
    <w:qFormat/>
    <w:rsid w:val="00674BDA"/>
  </w:style>
  <w:style w:type="paragraph" w:customStyle="1" w:styleId="xScreenshot">
    <w:name w:val="xScreenshot"/>
    <w:basedOn w:val="ListContinue"/>
    <w:uiPriority w:val="1"/>
    <w:rsid w:val="00674BDA"/>
    <w:pPr>
      <w:tabs>
        <w:tab w:val="left" w:pos="475"/>
        <w:tab w:val="left" w:pos="950"/>
        <w:tab w:val="left" w:pos="1426"/>
        <w:tab w:val="left" w:pos="1901"/>
      </w:tabs>
      <w:ind w:left="0"/>
    </w:pPr>
    <w:rPr>
      <w:noProof/>
    </w:rPr>
  </w:style>
  <w:style w:type="paragraph" w:customStyle="1" w:styleId="xrRoleandTime">
    <w:name w:val="xrRole and Time"/>
    <w:basedOn w:val="Normal"/>
    <w:rsid w:val="00674BDA"/>
    <w:pPr>
      <w:shd w:val="clear" w:color="EAEAEA" w:fill="auto"/>
    </w:pPr>
    <w:rPr>
      <w:b/>
      <w:sz w:val="14"/>
    </w:rPr>
  </w:style>
  <w:style w:type="paragraph" w:customStyle="1" w:styleId="xDocRevHist">
    <w:name w:val="xDocRevHist"/>
    <w:basedOn w:val="ListBulletTable"/>
    <w:uiPriority w:val="99"/>
    <w:qFormat/>
    <w:rsid w:val="00674BDA"/>
    <w:pPr>
      <w:numPr>
        <w:numId w:val="0"/>
      </w:numPr>
    </w:pPr>
  </w:style>
  <w:style w:type="paragraph" w:customStyle="1" w:styleId="Footnotes">
    <w:name w:val="Footnotes"/>
    <w:basedOn w:val="FootnoteText"/>
    <w:next w:val="Normal"/>
    <w:uiPriority w:val="7"/>
    <w:qFormat/>
    <w:rsid w:val="00674BDA"/>
    <w:pPr>
      <w:spacing w:after="120"/>
    </w:pPr>
    <w:rPr>
      <w:rFonts w:cs="Times New Roman (Body CS)"/>
      <w:color w:val="A6A6A6" w:themeColor="background1" w:themeShade="A6"/>
      <w:sz w:val="14"/>
    </w:rPr>
  </w:style>
  <w:style w:type="paragraph" w:styleId="FootnoteText">
    <w:name w:val="footnote text"/>
    <w:basedOn w:val="Normal"/>
    <w:link w:val="FootnoteTextChar"/>
    <w:uiPriority w:val="99"/>
    <w:semiHidden/>
    <w:rsid w:val="00674BDA"/>
  </w:style>
  <w:style w:type="character" w:customStyle="1" w:styleId="FootnoteTextChar">
    <w:name w:val="Footnote Text Char"/>
    <w:basedOn w:val="DefaultParagraphFont"/>
    <w:link w:val="FootnoteText"/>
    <w:uiPriority w:val="99"/>
    <w:semiHidden/>
    <w:rsid w:val="00674BDA"/>
  </w:style>
  <w:style w:type="paragraph" w:customStyle="1" w:styleId="xVersionNotes">
    <w:name w:val="xVersionNotes"/>
    <w:basedOn w:val="Heading6"/>
    <w:uiPriority w:val="99"/>
    <w:qFormat/>
    <w:rsid w:val="00674BDA"/>
    <w:pPr>
      <w:tabs>
        <w:tab w:val="left" w:pos="6984"/>
      </w:tabs>
    </w:pPr>
    <w:rPr>
      <w:color w:val="00205B"/>
    </w:rPr>
  </w:style>
  <w:style w:type="paragraph" w:customStyle="1" w:styleId="Heading3TaskAction">
    <w:name w:val="Heading 3 Task Action"/>
    <w:basedOn w:val="Heading3"/>
    <w:rsid w:val="00674BDA"/>
  </w:style>
  <w:style w:type="paragraph" w:styleId="BodyText">
    <w:name w:val="Body Text"/>
    <w:basedOn w:val="Normal"/>
    <w:link w:val="BodyTextChar"/>
    <w:uiPriority w:val="1"/>
    <w:semiHidden/>
    <w:qFormat/>
    <w:locked/>
    <w:rsid w:val="00674BDA"/>
    <w:pPr>
      <w:spacing w:after="120"/>
    </w:pPr>
  </w:style>
  <w:style w:type="character" w:customStyle="1" w:styleId="BodyTextChar">
    <w:name w:val="Body Text Char"/>
    <w:basedOn w:val="DefaultParagraphFont"/>
    <w:link w:val="BodyText"/>
    <w:uiPriority w:val="1"/>
    <w:semiHidden/>
    <w:rsid w:val="00674BDA"/>
  </w:style>
  <w:style w:type="character" w:customStyle="1" w:styleId="Heading6Char">
    <w:name w:val="Heading 6 Char"/>
    <w:basedOn w:val="DefaultParagraphFont"/>
    <w:link w:val="Heading6"/>
    <w:uiPriority w:val="7"/>
    <w:semiHidden/>
    <w:rsid w:val="00674BDA"/>
    <w:rPr>
      <w:rFonts w:eastAsiaTheme="majorEastAsia" w:cstheme="majorBidi"/>
      <w:color w:val="FF8200"/>
    </w:rPr>
  </w:style>
  <w:style w:type="paragraph" w:customStyle="1" w:styleId="xBody">
    <w:name w:val="xBody"/>
    <w:basedOn w:val="xBodyGeneral"/>
    <w:uiPriority w:val="10"/>
    <w:unhideWhenUsed/>
    <w:qFormat/>
    <w:rsid w:val="00674BDA"/>
    <w:pPr>
      <w:spacing w:line="252" w:lineRule="auto"/>
    </w:pPr>
    <w:rPr>
      <w:szCs w:val="22"/>
    </w:rPr>
  </w:style>
  <w:style w:type="table" w:customStyle="1" w:styleId="TechContent2024">
    <w:name w:val="TechContent2024"/>
    <w:basedOn w:val="TableNormal"/>
    <w:uiPriority w:val="99"/>
    <w:rsid w:val="00674BDA"/>
    <w:pPr>
      <w:spacing w:after="0"/>
    </w:pPr>
    <w:rPr>
      <w:sz w:val="16"/>
    </w:rPr>
    <w:tblPr>
      <w:tblStyleRowBandSize w:val="1"/>
      <w:tblBorders>
        <w:insideH w:val="single" w:sz="8" w:space="0" w:color="auto"/>
      </w:tblBorders>
    </w:tblPr>
    <w:tblStylePr w:type="firstRow">
      <w:pPr>
        <w:jc w:val="left"/>
      </w:pPr>
      <w:rPr>
        <w:rFonts w:ascii="Open Sans" w:hAnsi="Open Sans"/>
        <w:b/>
        <w:color w:val="002060"/>
        <w:sz w:val="16"/>
      </w:rPr>
      <w:tblPr/>
      <w:tcPr>
        <w:tcBorders>
          <w:top w:val="nil"/>
          <w:left w:val="nil"/>
          <w:bottom w:val="single" w:sz="18" w:space="0" w:color="auto"/>
          <w:right w:val="nil"/>
          <w:insideH w:val="nil"/>
          <w:insideV w:val="nil"/>
        </w:tcBorders>
      </w:tcPr>
    </w:tblStylePr>
    <w:tblStylePr w:type="firstCol">
      <w:rPr>
        <w:rFonts w:ascii="Open Sans" w:hAnsi="Open Sans"/>
        <w:b/>
        <w:sz w:val="16"/>
      </w:rPr>
    </w:tblStylePr>
  </w:style>
  <w:style w:type="character" w:customStyle="1" w:styleId="Heading7Char">
    <w:name w:val="Heading 7 Char"/>
    <w:basedOn w:val="DefaultParagraphFont"/>
    <w:link w:val="Heading7"/>
    <w:uiPriority w:val="9"/>
    <w:semiHidden/>
    <w:rsid w:val="002C76C9"/>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2C76C9"/>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2C76C9"/>
    <w:rPr>
      <w:rFonts w:asciiTheme="minorHAnsi" w:eastAsiaTheme="majorEastAsia" w:hAnsiTheme="minorHAnsi" w:cstheme="majorBidi"/>
      <w:color w:val="272727" w:themeColor="text1" w:themeTint="D8"/>
      <w:sz w:val="22"/>
      <w:szCs w:val="22"/>
    </w:rPr>
  </w:style>
  <w:style w:type="paragraph" w:styleId="Quote">
    <w:name w:val="Quote"/>
    <w:basedOn w:val="Normal"/>
    <w:next w:val="Normal"/>
    <w:link w:val="QuoteChar"/>
    <w:uiPriority w:val="29"/>
    <w:qFormat/>
    <w:rsid w:val="002C76C9"/>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2C76C9"/>
    <w:rPr>
      <w:rFonts w:asciiTheme="minorHAnsi" w:hAnsiTheme="minorHAnsi"/>
      <w:i/>
      <w:iCs/>
      <w:color w:val="404040" w:themeColor="text1" w:themeTint="BF"/>
      <w:sz w:val="22"/>
      <w:szCs w:val="22"/>
    </w:rPr>
  </w:style>
  <w:style w:type="paragraph" w:styleId="IntenseQuote">
    <w:name w:val="Intense Quote"/>
    <w:basedOn w:val="Normal"/>
    <w:next w:val="Normal"/>
    <w:link w:val="IntenseQuoteChar"/>
    <w:uiPriority w:val="30"/>
    <w:qFormat/>
    <w:locked/>
    <w:rsid w:val="002C76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0"/>
      <w14:ligatures w14:val="none"/>
    </w:rPr>
  </w:style>
  <w:style w:type="character" w:customStyle="1" w:styleId="IntenseQuoteChar">
    <w:name w:val="Intense Quote Char"/>
    <w:basedOn w:val="DefaultParagraphFont"/>
    <w:link w:val="IntenseQuote"/>
    <w:uiPriority w:val="30"/>
    <w:rsid w:val="002C76C9"/>
    <w:rPr>
      <w:rFonts w:asciiTheme="minorHAnsi" w:hAnsiTheme="minorHAnsi"/>
      <w:i/>
      <w:iCs/>
      <w:color w:val="2E74B5" w:themeColor="accent1" w:themeShade="BF"/>
      <w:sz w:val="22"/>
      <w:szCs w:val="22"/>
    </w:rPr>
  </w:style>
  <w:style w:type="character" w:styleId="IntenseReference">
    <w:name w:val="Intense Reference"/>
    <w:basedOn w:val="DefaultParagraphFont"/>
    <w:uiPriority w:val="32"/>
    <w:qFormat/>
    <w:locked/>
    <w:rsid w:val="002C76C9"/>
    <w:rPr>
      <w:b/>
      <w:bCs/>
      <w:smallCaps/>
      <w:color w:val="2E74B5" w:themeColor="accent1" w:themeShade="BF"/>
      <w:spacing w:val="5"/>
    </w:rPr>
  </w:style>
  <w:style w:type="paragraph" w:customStyle="1" w:styleId="paragraph">
    <w:name w:val="paragraph"/>
    <w:basedOn w:val="Normal"/>
    <w:rsid w:val="002C76C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C76C9"/>
  </w:style>
  <w:style w:type="numbering" w:customStyle="1" w:styleId="CurrentList1">
    <w:name w:val="Current List1"/>
    <w:uiPriority w:val="99"/>
    <w:rsid w:val="002C76C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0183">
      <w:bodyDiv w:val="1"/>
      <w:marLeft w:val="0"/>
      <w:marRight w:val="0"/>
      <w:marTop w:val="0"/>
      <w:marBottom w:val="0"/>
      <w:divBdr>
        <w:top w:val="none" w:sz="0" w:space="0" w:color="auto"/>
        <w:left w:val="none" w:sz="0" w:space="0" w:color="auto"/>
        <w:bottom w:val="none" w:sz="0" w:space="0" w:color="auto"/>
        <w:right w:val="none" w:sz="0" w:space="0" w:color="auto"/>
      </w:divBdr>
    </w:div>
    <w:div w:id="319968361">
      <w:bodyDiv w:val="1"/>
      <w:marLeft w:val="0"/>
      <w:marRight w:val="0"/>
      <w:marTop w:val="0"/>
      <w:marBottom w:val="0"/>
      <w:divBdr>
        <w:top w:val="none" w:sz="0" w:space="0" w:color="auto"/>
        <w:left w:val="none" w:sz="0" w:space="0" w:color="auto"/>
        <w:bottom w:val="none" w:sz="0" w:space="0" w:color="auto"/>
        <w:right w:val="none" w:sz="0" w:space="0" w:color="auto"/>
      </w:divBdr>
    </w:div>
    <w:div w:id="822159701">
      <w:bodyDiv w:val="1"/>
      <w:marLeft w:val="0"/>
      <w:marRight w:val="0"/>
      <w:marTop w:val="0"/>
      <w:marBottom w:val="0"/>
      <w:divBdr>
        <w:top w:val="none" w:sz="0" w:space="0" w:color="auto"/>
        <w:left w:val="none" w:sz="0" w:space="0" w:color="auto"/>
        <w:bottom w:val="none" w:sz="0" w:space="0" w:color="auto"/>
        <w:right w:val="none" w:sz="0" w:space="0" w:color="auto"/>
      </w:divBdr>
    </w:div>
    <w:div w:id="1010374633">
      <w:bodyDiv w:val="1"/>
      <w:marLeft w:val="0"/>
      <w:marRight w:val="0"/>
      <w:marTop w:val="0"/>
      <w:marBottom w:val="0"/>
      <w:divBdr>
        <w:top w:val="none" w:sz="0" w:space="0" w:color="auto"/>
        <w:left w:val="none" w:sz="0" w:space="0" w:color="auto"/>
        <w:bottom w:val="none" w:sz="0" w:space="0" w:color="auto"/>
        <w:right w:val="none" w:sz="0" w:space="0" w:color="auto"/>
      </w:divBdr>
    </w:div>
    <w:div w:id="1018316400">
      <w:bodyDiv w:val="1"/>
      <w:marLeft w:val="0"/>
      <w:marRight w:val="0"/>
      <w:marTop w:val="0"/>
      <w:marBottom w:val="0"/>
      <w:divBdr>
        <w:top w:val="none" w:sz="0" w:space="0" w:color="auto"/>
        <w:left w:val="none" w:sz="0" w:space="0" w:color="auto"/>
        <w:bottom w:val="none" w:sz="0" w:space="0" w:color="auto"/>
        <w:right w:val="none" w:sz="0" w:space="0" w:color="auto"/>
      </w:divBdr>
      <w:divsChild>
        <w:div w:id="1886216390">
          <w:marLeft w:val="0"/>
          <w:marRight w:val="0"/>
          <w:marTop w:val="0"/>
          <w:marBottom w:val="0"/>
          <w:divBdr>
            <w:top w:val="none" w:sz="0" w:space="0" w:color="auto"/>
            <w:left w:val="none" w:sz="0" w:space="0" w:color="auto"/>
            <w:bottom w:val="none" w:sz="0" w:space="0" w:color="auto"/>
            <w:right w:val="none" w:sz="0" w:space="0" w:color="auto"/>
          </w:divBdr>
          <w:divsChild>
            <w:div w:id="2059015659">
              <w:marLeft w:val="0"/>
              <w:marRight w:val="0"/>
              <w:marTop w:val="0"/>
              <w:marBottom w:val="0"/>
              <w:divBdr>
                <w:top w:val="none" w:sz="0" w:space="0" w:color="auto"/>
                <w:left w:val="none" w:sz="0" w:space="0" w:color="auto"/>
                <w:bottom w:val="none" w:sz="0" w:space="0" w:color="auto"/>
                <w:right w:val="none" w:sz="0" w:space="0" w:color="auto"/>
              </w:divBdr>
              <w:divsChild>
                <w:div w:id="321860434">
                  <w:marLeft w:val="0"/>
                  <w:marRight w:val="0"/>
                  <w:marTop w:val="0"/>
                  <w:marBottom w:val="0"/>
                  <w:divBdr>
                    <w:top w:val="none" w:sz="0" w:space="0" w:color="auto"/>
                    <w:left w:val="none" w:sz="0" w:space="0" w:color="auto"/>
                    <w:bottom w:val="none" w:sz="0" w:space="0" w:color="auto"/>
                    <w:right w:val="none" w:sz="0" w:space="0" w:color="auto"/>
                  </w:divBdr>
                  <w:divsChild>
                    <w:div w:id="844588280">
                      <w:marLeft w:val="0"/>
                      <w:marRight w:val="0"/>
                      <w:marTop w:val="0"/>
                      <w:marBottom w:val="0"/>
                      <w:divBdr>
                        <w:top w:val="none" w:sz="0" w:space="0" w:color="auto"/>
                        <w:left w:val="none" w:sz="0" w:space="0" w:color="auto"/>
                        <w:bottom w:val="none" w:sz="0" w:space="0" w:color="auto"/>
                        <w:right w:val="none" w:sz="0" w:space="0" w:color="auto"/>
                      </w:divBdr>
                      <w:divsChild>
                        <w:div w:id="115635803">
                          <w:marLeft w:val="0"/>
                          <w:marRight w:val="0"/>
                          <w:marTop w:val="0"/>
                          <w:marBottom w:val="0"/>
                          <w:divBdr>
                            <w:top w:val="none" w:sz="0" w:space="0" w:color="auto"/>
                            <w:left w:val="none" w:sz="0" w:space="0" w:color="auto"/>
                            <w:bottom w:val="none" w:sz="0" w:space="0" w:color="auto"/>
                            <w:right w:val="none" w:sz="0" w:space="0" w:color="auto"/>
                          </w:divBdr>
                          <w:divsChild>
                            <w:div w:id="279923307">
                              <w:marLeft w:val="0"/>
                              <w:marRight w:val="0"/>
                              <w:marTop w:val="0"/>
                              <w:marBottom w:val="0"/>
                              <w:divBdr>
                                <w:top w:val="none" w:sz="0" w:space="0" w:color="auto"/>
                                <w:left w:val="none" w:sz="0" w:space="0" w:color="auto"/>
                                <w:bottom w:val="none" w:sz="0" w:space="0" w:color="auto"/>
                                <w:right w:val="none" w:sz="0" w:space="0" w:color="auto"/>
                              </w:divBdr>
                              <w:divsChild>
                                <w:div w:id="1070810364">
                                  <w:marLeft w:val="0"/>
                                  <w:marRight w:val="0"/>
                                  <w:marTop w:val="0"/>
                                  <w:marBottom w:val="0"/>
                                  <w:divBdr>
                                    <w:top w:val="none" w:sz="0" w:space="0" w:color="auto"/>
                                    <w:left w:val="none" w:sz="0" w:space="0" w:color="auto"/>
                                    <w:bottom w:val="none" w:sz="0" w:space="0" w:color="auto"/>
                                    <w:right w:val="none" w:sz="0" w:space="0" w:color="auto"/>
                                  </w:divBdr>
                                  <w:divsChild>
                                    <w:div w:id="1790197636">
                                      <w:marLeft w:val="0"/>
                                      <w:marRight w:val="0"/>
                                      <w:marTop w:val="0"/>
                                      <w:marBottom w:val="0"/>
                                      <w:divBdr>
                                        <w:top w:val="none" w:sz="0" w:space="0" w:color="auto"/>
                                        <w:left w:val="none" w:sz="0" w:space="0" w:color="auto"/>
                                        <w:bottom w:val="none" w:sz="0" w:space="0" w:color="auto"/>
                                        <w:right w:val="none" w:sz="0" w:space="0" w:color="auto"/>
                                      </w:divBdr>
                                      <w:divsChild>
                                        <w:div w:id="686175992">
                                          <w:marLeft w:val="0"/>
                                          <w:marRight w:val="0"/>
                                          <w:marTop w:val="0"/>
                                          <w:marBottom w:val="0"/>
                                          <w:divBdr>
                                            <w:top w:val="none" w:sz="0" w:space="0" w:color="auto"/>
                                            <w:left w:val="none" w:sz="0" w:space="0" w:color="auto"/>
                                            <w:bottom w:val="none" w:sz="0" w:space="0" w:color="auto"/>
                                            <w:right w:val="none" w:sz="0" w:space="0" w:color="auto"/>
                                          </w:divBdr>
                                          <w:divsChild>
                                            <w:div w:id="1432698125">
                                              <w:marLeft w:val="0"/>
                                              <w:marRight w:val="0"/>
                                              <w:marTop w:val="0"/>
                                              <w:marBottom w:val="0"/>
                                              <w:divBdr>
                                                <w:top w:val="none" w:sz="0" w:space="0" w:color="auto"/>
                                                <w:left w:val="none" w:sz="0" w:space="0" w:color="auto"/>
                                                <w:bottom w:val="none" w:sz="0" w:space="0" w:color="auto"/>
                                                <w:right w:val="none" w:sz="0" w:space="0" w:color="auto"/>
                                              </w:divBdr>
                                              <w:divsChild>
                                                <w:div w:id="2103406448">
                                                  <w:marLeft w:val="0"/>
                                                  <w:marRight w:val="0"/>
                                                  <w:marTop w:val="0"/>
                                                  <w:marBottom w:val="0"/>
                                                  <w:divBdr>
                                                    <w:top w:val="none" w:sz="0" w:space="0" w:color="auto"/>
                                                    <w:left w:val="none" w:sz="0" w:space="0" w:color="auto"/>
                                                    <w:bottom w:val="none" w:sz="0" w:space="0" w:color="auto"/>
                                                    <w:right w:val="none" w:sz="0" w:space="0" w:color="auto"/>
                                                  </w:divBdr>
                                                  <w:divsChild>
                                                    <w:div w:id="5244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48959">
      <w:bodyDiv w:val="1"/>
      <w:marLeft w:val="0"/>
      <w:marRight w:val="0"/>
      <w:marTop w:val="0"/>
      <w:marBottom w:val="0"/>
      <w:divBdr>
        <w:top w:val="none" w:sz="0" w:space="0" w:color="auto"/>
        <w:left w:val="none" w:sz="0" w:space="0" w:color="auto"/>
        <w:bottom w:val="none" w:sz="0" w:space="0" w:color="auto"/>
        <w:right w:val="none" w:sz="0" w:space="0" w:color="auto"/>
      </w:divBdr>
    </w:div>
    <w:div w:id="1340039433">
      <w:bodyDiv w:val="1"/>
      <w:marLeft w:val="0"/>
      <w:marRight w:val="0"/>
      <w:marTop w:val="0"/>
      <w:marBottom w:val="0"/>
      <w:divBdr>
        <w:top w:val="none" w:sz="0" w:space="0" w:color="auto"/>
        <w:left w:val="none" w:sz="0" w:space="0" w:color="auto"/>
        <w:bottom w:val="none" w:sz="0" w:space="0" w:color="auto"/>
        <w:right w:val="none" w:sz="0" w:space="0" w:color="auto"/>
      </w:divBdr>
    </w:div>
    <w:div w:id="1411349584">
      <w:bodyDiv w:val="1"/>
      <w:marLeft w:val="0"/>
      <w:marRight w:val="0"/>
      <w:marTop w:val="0"/>
      <w:marBottom w:val="0"/>
      <w:divBdr>
        <w:top w:val="none" w:sz="0" w:space="0" w:color="auto"/>
        <w:left w:val="none" w:sz="0" w:space="0" w:color="auto"/>
        <w:bottom w:val="none" w:sz="0" w:space="0" w:color="auto"/>
        <w:right w:val="none" w:sz="0" w:space="0" w:color="auto"/>
      </w:divBdr>
      <w:divsChild>
        <w:div w:id="944582611">
          <w:marLeft w:val="0"/>
          <w:marRight w:val="0"/>
          <w:marTop w:val="0"/>
          <w:marBottom w:val="0"/>
          <w:divBdr>
            <w:top w:val="none" w:sz="0" w:space="0" w:color="auto"/>
            <w:left w:val="none" w:sz="0" w:space="0" w:color="auto"/>
            <w:bottom w:val="none" w:sz="0" w:space="0" w:color="auto"/>
            <w:right w:val="none" w:sz="0" w:space="0" w:color="auto"/>
          </w:divBdr>
          <w:divsChild>
            <w:div w:id="1713073017">
              <w:marLeft w:val="0"/>
              <w:marRight w:val="0"/>
              <w:marTop w:val="0"/>
              <w:marBottom w:val="0"/>
              <w:divBdr>
                <w:top w:val="none" w:sz="0" w:space="0" w:color="auto"/>
                <w:left w:val="none" w:sz="0" w:space="0" w:color="auto"/>
                <w:bottom w:val="none" w:sz="0" w:space="0" w:color="auto"/>
                <w:right w:val="none" w:sz="0" w:space="0" w:color="auto"/>
              </w:divBdr>
              <w:divsChild>
                <w:div w:id="1135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1621">
      <w:bodyDiv w:val="1"/>
      <w:marLeft w:val="0"/>
      <w:marRight w:val="0"/>
      <w:marTop w:val="0"/>
      <w:marBottom w:val="0"/>
      <w:divBdr>
        <w:top w:val="none" w:sz="0" w:space="0" w:color="auto"/>
        <w:left w:val="none" w:sz="0" w:space="0" w:color="auto"/>
        <w:bottom w:val="none" w:sz="0" w:space="0" w:color="auto"/>
        <w:right w:val="none" w:sz="0" w:space="0" w:color="auto"/>
      </w:divBdr>
    </w:div>
    <w:div w:id="1667241171">
      <w:bodyDiv w:val="1"/>
      <w:marLeft w:val="0"/>
      <w:marRight w:val="0"/>
      <w:marTop w:val="0"/>
      <w:marBottom w:val="0"/>
      <w:divBdr>
        <w:top w:val="none" w:sz="0" w:space="0" w:color="auto"/>
        <w:left w:val="none" w:sz="0" w:space="0" w:color="auto"/>
        <w:bottom w:val="none" w:sz="0" w:space="0" w:color="auto"/>
        <w:right w:val="none" w:sz="0" w:space="0" w:color="auto"/>
      </w:divBdr>
    </w:div>
    <w:div w:id="1721243919">
      <w:bodyDiv w:val="1"/>
      <w:marLeft w:val="0"/>
      <w:marRight w:val="0"/>
      <w:marTop w:val="0"/>
      <w:marBottom w:val="0"/>
      <w:divBdr>
        <w:top w:val="none" w:sz="0" w:space="0" w:color="auto"/>
        <w:left w:val="none" w:sz="0" w:space="0" w:color="auto"/>
        <w:bottom w:val="none" w:sz="0" w:space="0" w:color="auto"/>
        <w:right w:val="none" w:sz="0" w:space="0" w:color="auto"/>
      </w:divBdr>
    </w:div>
    <w:div w:id="1905093761">
      <w:bodyDiv w:val="1"/>
      <w:marLeft w:val="0"/>
      <w:marRight w:val="0"/>
      <w:marTop w:val="0"/>
      <w:marBottom w:val="0"/>
      <w:divBdr>
        <w:top w:val="none" w:sz="0" w:space="0" w:color="auto"/>
        <w:left w:val="none" w:sz="0" w:space="0" w:color="auto"/>
        <w:bottom w:val="none" w:sz="0" w:space="0" w:color="auto"/>
        <w:right w:val="none" w:sz="0" w:space="0" w:color="auto"/>
      </w:divBdr>
    </w:div>
    <w:div w:id="1934124267">
      <w:bodyDiv w:val="1"/>
      <w:marLeft w:val="0"/>
      <w:marRight w:val="0"/>
      <w:marTop w:val="0"/>
      <w:marBottom w:val="0"/>
      <w:divBdr>
        <w:top w:val="none" w:sz="0" w:space="0" w:color="auto"/>
        <w:left w:val="none" w:sz="0" w:space="0" w:color="auto"/>
        <w:bottom w:val="none" w:sz="0" w:space="0" w:color="auto"/>
        <w:right w:val="none" w:sz="0" w:space="0" w:color="auto"/>
      </w:divBdr>
    </w:div>
    <w:div w:id="2101367341">
      <w:bodyDiv w:val="1"/>
      <w:marLeft w:val="0"/>
      <w:marRight w:val="0"/>
      <w:marTop w:val="0"/>
      <w:marBottom w:val="0"/>
      <w:divBdr>
        <w:top w:val="none" w:sz="0" w:space="0" w:color="auto"/>
        <w:left w:val="none" w:sz="0" w:space="0" w:color="auto"/>
        <w:bottom w:val="none" w:sz="0" w:space="0" w:color="auto"/>
        <w:right w:val="none" w:sz="0" w:space="0" w:color="auto"/>
      </w:divBdr>
      <w:divsChild>
        <w:div w:id="1026492256">
          <w:marLeft w:val="0"/>
          <w:marRight w:val="0"/>
          <w:marTop w:val="0"/>
          <w:marBottom w:val="0"/>
          <w:divBdr>
            <w:top w:val="none" w:sz="0" w:space="0" w:color="auto"/>
            <w:left w:val="none" w:sz="0" w:space="0" w:color="auto"/>
            <w:bottom w:val="none" w:sz="0" w:space="0" w:color="auto"/>
            <w:right w:val="none" w:sz="0" w:space="0" w:color="auto"/>
          </w:divBdr>
          <w:divsChild>
            <w:div w:id="1919749459">
              <w:marLeft w:val="0"/>
              <w:marRight w:val="0"/>
              <w:marTop w:val="0"/>
              <w:marBottom w:val="0"/>
              <w:divBdr>
                <w:top w:val="none" w:sz="0" w:space="0" w:color="auto"/>
                <w:left w:val="none" w:sz="0" w:space="0" w:color="auto"/>
                <w:bottom w:val="none" w:sz="0" w:space="0" w:color="auto"/>
                <w:right w:val="none" w:sz="0" w:space="0" w:color="auto"/>
              </w:divBdr>
              <w:divsChild>
                <w:div w:id="388962712">
                  <w:marLeft w:val="0"/>
                  <w:marRight w:val="0"/>
                  <w:marTop w:val="0"/>
                  <w:marBottom w:val="0"/>
                  <w:divBdr>
                    <w:top w:val="none" w:sz="0" w:space="0" w:color="auto"/>
                    <w:left w:val="none" w:sz="0" w:space="0" w:color="auto"/>
                    <w:bottom w:val="none" w:sz="0" w:space="0" w:color="auto"/>
                    <w:right w:val="none" w:sz="0" w:space="0" w:color="auto"/>
                  </w:divBdr>
                  <w:divsChild>
                    <w:div w:id="1074472112">
                      <w:marLeft w:val="0"/>
                      <w:marRight w:val="0"/>
                      <w:marTop w:val="0"/>
                      <w:marBottom w:val="0"/>
                      <w:divBdr>
                        <w:top w:val="none" w:sz="0" w:space="0" w:color="auto"/>
                        <w:left w:val="none" w:sz="0" w:space="0" w:color="auto"/>
                        <w:bottom w:val="none" w:sz="0" w:space="0" w:color="auto"/>
                        <w:right w:val="none" w:sz="0" w:space="0" w:color="auto"/>
                      </w:divBdr>
                      <w:divsChild>
                        <w:div w:id="1425684983">
                          <w:marLeft w:val="0"/>
                          <w:marRight w:val="0"/>
                          <w:marTop w:val="0"/>
                          <w:marBottom w:val="0"/>
                          <w:divBdr>
                            <w:top w:val="none" w:sz="0" w:space="0" w:color="auto"/>
                            <w:left w:val="none" w:sz="0" w:space="0" w:color="auto"/>
                            <w:bottom w:val="none" w:sz="0" w:space="0" w:color="auto"/>
                            <w:right w:val="none" w:sz="0" w:space="0" w:color="auto"/>
                          </w:divBdr>
                          <w:divsChild>
                            <w:div w:id="2104372019">
                              <w:marLeft w:val="0"/>
                              <w:marRight w:val="0"/>
                              <w:marTop w:val="0"/>
                              <w:marBottom w:val="0"/>
                              <w:divBdr>
                                <w:top w:val="none" w:sz="0" w:space="0" w:color="auto"/>
                                <w:left w:val="none" w:sz="0" w:space="0" w:color="auto"/>
                                <w:bottom w:val="none" w:sz="0" w:space="0" w:color="auto"/>
                                <w:right w:val="none" w:sz="0" w:space="0" w:color="auto"/>
                              </w:divBdr>
                              <w:divsChild>
                                <w:div w:id="1429499114">
                                  <w:marLeft w:val="0"/>
                                  <w:marRight w:val="0"/>
                                  <w:marTop w:val="0"/>
                                  <w:marBottom w:val="0"/>
                                  <w:divBdr>
                                    <w:top w:val="none" w:sz="0" w:space="0" w:color="auto"/>
                                    <w:left w:val="none" w:sz="0" w:space="0" w:color="auto"/>
                                    <w:bottom w:val="none" w:sz="0" w:space="0" w:color="auto"/>
                                    <w:right w:val="none" w:sz="0" w:space="0" w:color="auto"/>
                                  </w:divBdr>
                                  <w:divsChild>
                                    <w:div w:id="919213707">
                                      <w:marLeft w:val="0"/>
                                      <w:marRight w:val="0"/>
                                      <w:marTop w:val="0"/>
                                      <w:marBottom w:val="0"/>
                                      <w:divBdr>
                                        <w:top w:val="none" w:sz="0" w:space="0" w:color="auto"/>
                                        <w:left w:val="none" w:sz="0" w:space="0" w:color="auto"/>
                                        <w:bottom w:val="none" w:sz="0" w:space="0" w:color="auto"/>
                                        <w:right w:val="none" w:sz="0" w:space="0" w:color="auto"/>
                                      </w:divBdr>
                                      <w:divsChild>
                                        <w:div w:id="1982926193">
                                          <w:marLeft w:val="0"/>
                                          <w:marRight w:val="0"/>
                                          <w:marTop w:val="0"/>
                                          <w:marBottom w:val="0"/>
                                          <w:divBdr>
                                            <w:top w:val="none" w:sz="0" w:space="0" w:color="auto"/>
                                            <w:left w:val="none" w:sz="0" w:space="0" w:color="auto"/>
                                            <w:bottom w:val="none" w:sz="0" w:space="0" w:color="auto"/>
                                            <w:right w:val="none" w:sz="0" w:space="0" w:color="auto"/>
                                          </w:divBdr>
                                          <w:divsChild>
                                            <w:div w:id="727000510">
                                              <w:marLeft w:val="0"/>
                                              <w:marRight w:val="0"/>
                                              <w:marTop w:val="0"/>
                                              <w:marBottom w:val="0"/>
                                              <w:divBdr>
                                                <w:top w:val="none" w:sz="0" w:space="0" w:color="auto"/>
                                                <w:left w:val="none" w:sz="0" w:space="0" w:color="auto"/>
                                                <w:bottom w:val="none" w:sz="0" w:space="0" w:color="auto"/>
                                                <w:right w:val="none" w:sz="0" w:space="0" w:color="auto"/>
                                              </w:divBdr>
                                              <w:divsChild>
                                                <w:div w:id="1430657440">
                                                  <w:marLeft w:val="0"/>
                                                  <w:marRight w:val="0"/>
                                                  <w:marTop w:val="0"/>
                                                  <w:marBottom w:val="0"/>
                                                  <w:divBdr>
                                                    <w:top w:val="none" w:sz="0" w:space="0" w:color="auto"/>
                                                    <w:left w:val="none" w:sz="0" w:space="0" w:color="auto"/>
                                                    <w:bottom w:val="none" w:sz="0" w:space="0" w:color="auto"/>
                                                    <w:right w:val="none" w:sz="0" w:space="0" w:color="auto"/>
                                                  </w:divBdr>
                                                  <w:divsChild>
                                                    <w:div w:id="165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solver.sharepoint.com/:w:/r/sites/OmniToolbox/Shared%20Documents/How%20to%20Set%20Up%20Preferred%20Names%20for%20Members%20and%20Dependents.docx?d=wf366714fe41f49548bec57bf51870f5a&amp;csf=1&amp;web=1&amp;e=JUzr6e" TargetMode="External"/><Relationship Id="rId26" Type="http://schemas.openxmlformats.org/officeDocument/2006/relationships/hyperlink" Target="https://fsastore.com/fsa-spending-deadline-guide?utm_source=Businessolver&amp;utm_medium=TPA+Newsletter+Link&amp;a_aid=5bf468aa5c776&amp;utm_campaign=TPA+Partner" TargetMode="External"/><Relationship Id="rId39"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21" Type="http://schemas.openxmlformats.org/officeDocument/2006/relationships/hyperlink" Target="https://www.businessolver.com/mychoice-accounts/participants/hsa-eligible-expense/" TargetMode="External"/><Relationship Id="rId34" Type="http://schemas.openxmlformats.org/officeDocument/2006/relationships/hyperlink" Target="https://fsastore.com/fsa-spending-deadline-guide?utm_source=Businessolver&amp;utm_medium=TPA+Newsletter+Link&amp;a_aid=5bf468aa5c776&amp;utm_campaign=TPA+Partner" TargetMode="External"/><Relationship Id="rId42"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olver.com/mychoice-accounts/participants/health-savings-account/" TargetMode="External"/><Relationship Id="rId11" Type="http://schemas.openxmlformats.org/officeDocument/2006/relationships/header" Target="header1.xml"/><Relationship Id="rId24" Type="http://schemas.openxmlformats.org/officeDocument/2006/relationships/hyperlink" Target="https://fsastore.com/fsa-spending-deadline-guide?utm_source=Businessolver&amp;utm_medium=TPA+Newsletter+Link&amp;a_aid=5bf468aa5c776&amp;utm_campaign=TPA+Partner" TargetMode="External"/><Relationship Id="rId32" Type="http://schemas.openxmlformats.org/officeDocument/2006/relationships/hyperlink" Target="https://www.businessolver.com/mychoice-accounts/participants/hsa-investments/" TargetMode="External"/><Relationship Id="rId37" Type="http://schemas.openxmlformats.org/officeDocument/2006/relationships/hyperlink" Target="https://www.businessolver.com/mychoice-accounts/participants/flexible-spending-account" TargetMode="External"/><Relationship Id="rId40" Type="http://schemas.openxmlformats.org/officeDocument/2006/relationships/hyperlink" Target="https://www.businessolver.com/mychoice-accounts/participants/limited-purpose-eligible-expense"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usinessolver.com/mychoice-accounts/participants/health-savings-account/" TargetMode="External"/><Relationship Id="rId28" Type="http://schemas.openxmlformats.org/officeDocument/2006/relationships/hyperlink" Target="https://www.businessolver.com/mychoice-accounts/participants/health-savings-account/" TargetMode="External"/><Relationship Id="rId36" Type="http://schemas.openxmlformats.org/officeDocument/2006/relationships/hyperlink" Target="https://play.google.com/store/apps/details?id=com.businessolver.mychoice&amp;__hssc=244580634.1.1509632214735&amp;__hstc=244580634.bf1235f872e6ad2dd3e972fffdb6d3b7.1506458608829.1509571645043.1509632214735.22&amp;__hsfp=1203295148&amp;hsCtaTracking=653cd3e0-9051-4b1d-bba6-3cab5d849aa8%7C241bd874-4611-4a52-9506-401266611c6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usinessolver.com/mychoice-accounts/participants/hsa-eligible-expense/" TargetMode="External"/><Relationship Id="rId31" Type="http://schemas.openxmlformats.org/officeDocument/2006/relationships/hyperlink" Target="https://www.businessolver.com/mychoice-accounts/participants/hsa-eligible-expense/"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usinessolver.com/mychoice-accounts/participants/hsa-eligible-expense/" TargetMode="External"/><Relationship Id="rId27" Type="http://schemas.openxmlformats.org/officeDocument/2006/relationships/hyperlink" Target="https://www.businessolver.com/mychoice-accounts/participants/hsa-eligible-expense/" TargetMode="External"/><Relationship Id="rId30" Type="http://schemas.openxmlformats.org/officeDocument/2006/relationships/hyperlink" Target="https://www.businessolver.com/mychoice-accounts/participants/health-savings-account/" TargetMode="External"/><Relationship Id="rId35" Type="http://schemas.openxmlformats.org/officeDocument/2006/relationships/hyperlink" Target="https://www.businessolver.com/cs/c/?cta_guid=12874e62-d272-4f08-b326-72fabaaba3ae&amp;placement_guid=8f1f5b01-6506-4813-9c7e-d2f8119cb2bd&amp;portal_id=378546&amp;redirect_url=APefjpHYOC6SOFxA1lygy1q8W8kUlRp8YLl81LX5MPxfiX6gatXGZ1atQ1wmIDHBFNUe_Q4Ycguqp44TYE8qPFv7lsve045OLYSwk7kj5U_IQxOIEG_dp2FAEUSEWsuli7P16Xc8q0pPAxJ2CXW131XT9dyO13DbtWFSq0lI_03Xj4te1F2UBeBV_wqWdSdod9QC_9zDKzN6oDMgZp9ubQEiw5YaQe91Eyf2mQKfP9w1qRRQHbsBik50nw2VXRMn-hUZcSYnhEvq0jrAg374IMa_CV8HERtPa7lCgctzu5lO_X9TZnL4iKNqmuUQZd0FRHWHGUYxHSOP&amp;hsutk=bf1235f872e6ad2dd3e972fffdb6d3b7&amp;canon=https%3A%2F%2Fwww.businessolver.com%2Fwhat-we-do%2Ftools%2Fmychoicemobileapp&amp;click=8c41cf64-68f4-446f-a259-d4132366043b&amp;utm_referrer=https%3A%2F%2Fwww.businessolver.com%2F&amp;pageId=5039852061&amp;__hstc=244580634.bf1235f872e6ad2dd3e972fffdb6d3b7.1506458608829.1509571645043.1509632214735.22&amp;__hssc=244580634.2.1509632214735&amp;__hsfp=1203295148"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businessolver.com/tech-with-heart-resources/" TargetMode="External"/><Relationship Id="rId25" Type="http://schemas.openxmlformats.org/officeDocument/2006/relationships/hyperlink" Target="https://fsastore.com/fsa-spending-deadline-guide?utm_source=Businessolver&amp;utm_medium=TPA+Newsletter+Link&amp;a_aid=5bf468aa5c776&amp;utm_campaign=TPA+Partner" TargetMode="External"/><Relationship Id="rId33" Type="http://schemas.openxmlformats.org/officeDocument/2006/relationships/hyperlink" Target="https://www.businessolver.com/mychoice-accounts/participants/fsa-hra-eligible-expense" TargetMode="External"/><Relationship Id="rId38"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46" Type="http://schemas.openxmlformats.org/officeDocument/2006/relationships/footer" Target="footer5.xml"/><Relationship Id="rId20" Type="http://schemas.openxmlformats.org/officeDocument/2006/relationships/hyperlink" Target="https://www.businessolver.com/mychoice-accounts/participants/health-savings-account/" TargetMode="External"/><Relationship Id="rId41" Type="http://schemas.openxmlformats.org/officeDocument/2006/relationships/hyperlink" Target="https://fsastore.com/articles/learn-10-surprisingly-fsa-and-hsa-eligible-items.html?AFID=489865&amp;GroupName=TPA&amp;CID=437559&amp;utm_source=Businessolver&amp;utm_medium=TPA+Email+Proprietary+Link&amp;utm_campaign=TPA+Partne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s://www.businessolver.com/"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www.businessolver.com/"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businessolver.com/" TargetMode="External"/><Relationship Id="rId1" Type="http://schemas.openxmlformats.org/officeDocument/2006/relationships/hyperlink" Target="https://www.businessolver.com/" TargetMode="External"/><Relationship Id="rId4" Type="http://schemas.openxmlformats.org/officeDocument/2006/relationships/image" Target="media/image3.svg"/></Relationships>
</file>

<file path=word/_rels/foot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84F9DE154BB84892842DE30FE39A0E"/>
        <w:category>
          <w:name w:val="General"/>
          <w:gallery w:val="placeholder"/>
        </w:category>
        <w:types>
          <w:type w:val="bbPlcHdr"/>
        </w:types>
        <w:behaviors>
          <w:behavior w:val="content"/>
        </w:behaviors>
        <w:guid w:val="{9F1B6ED4-1D01-8B4F-8994-C9089574745D}"/>
      </w:docPartPr>
      <w:docPartBody>
        <w:p w:rsidR="00AF1808" w:rsidRDefault="005525BB">
          <w:pPr>
            <w:pStyle w:val="9D84F9DE154BB84892842DE30FE39A0E"/>
          </w:pPr>
          <w:r w:rsidRPr="00EA2B79">
            <w:rPr>
              <w:rStyle w:val="PlaceholderText"/>
            </w:rPr>
            <w:t>Click or tap to enter a date.</w:t>
          </w:r>
        </w:p>
      </w:docPartBody>
    </w:docPart>
    <w:docPart>
      <w:docPartPr>
        <w:name w:val="43FC17CA0EF7FB4988C5B67B347678B6"/>
        <w:category>
          <w:name w:val="General"/>
          <w:gallery w:val="placeholder"/>
        </w:category>
        <w:types>
          <w:type w:val="bbPlcHdr"/>
        </w:types>
        <w:behaviors>
          <w:behavior w:val="content"/>
        </w:behaviors>
        <w:guid w:val="{5F487D30-E78C-1549-B536-7E3FD98E508A}"/>
      </w:docPartPr>
      <w:docPartBody>
        <w:p w:rsidR="00AF1808" w:rsidRDefault="005525BB">
          <w:pPr>
            <w:pStyle w:val="43FC17CA0EF7FB4988C5B67B347678B6"/>
          </w:pPr>
          <w:r w:rsidRPr="00CC06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swald">
    <w:panose1 w:val="000008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08"/>
    <w:rsid w:val="0002563E"/>
    <w:rsid w:val="00031C67"/>
    <w:rsid w:val="00046086"/>
    <w:rsid w:val="000A6AEC"/>
    <w:rsid w:val="000C3BE3"/>
    <w:rsid w:val="000C4D1E"/>
    <w:rsid w:val="00113CDD"/>
    <w:rsid w:val="00197F02"/>
    <w:rsid w:val="002A2E04"/>
    <w:rsid w:val="003232DB"/>
    <w:rsid w:val="00415F54"/>
    <w:rsid w:val="005208DF"/>
    <w:rsid w:val="005525BB"/>
    <w:rsid w:val="00577052"/>
    <w:rsid w:val="00584708"/>
    <w:rsid w:val="00713BED"/>
    <w:rsid w:val="00865AF4"/>
    <w:rsid w:val="008F5DBB"/>
    <w:rsid w:val="00903E1E"/>
    <w:rsid w:val="0093474F"/>
    <w:rsid w:val="00A132E6"/>
    <w:rsid w:val="00A33759"/>
    <w:rsid w:val="00AF1808"/>
    <w:rsid w:val="00B36D52"/>
    <w:rsid w:val="00B82197"/>
    <w:rsid w:val="00B979B4"/>
    <w:rsid w:val="00C44B8A"/>
    <w:rsid w:val="00CD6D43"/>
    <w:rsid w:val="00CE3687"/>
    <w:rsid w:val="00D61DE5"/>
    <w:rsid w:val="00DF0A04"/>
    <w:rsid w:val="00DF1FBD"/>
    <w:rsid w:val="00ED4BEE"/>
    <w:rsid w:val="00F227CF"/>
    <w:rsid w:val="00F9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84F9DE154BB84892842DE30FE39A0E">
    <w:name w:val="9D84F9DE154BB84892842DE30FE39A0E"/>
  </w:style>
  <w:style w:type="paragraph" w:customStyle="1" w:styleId="43FC17CA0EF7FB4988C5B67B347678B6">
    <w:name w:val="43FC17CA0EF7FB4988C5B67B34767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22D1E5E2F7C418EDFDFE77F132908" ma:contentTypeVersion="45" ma:contentTypeDescription="Create a new document." ma:contentTypeScope="" ma:versionID="c5ae4cd7be87a77ed1ee17da1bc4bb74">
  <xsd:schema xmlns:xsd="http://www.w3.org/2001/XMLSchema" xmlns:xs="http://www.w3.org/2001/XMLSchema" xmlns:p="http://schemas.microsoft.com/office/2006/metadata/properties" xmlns:ns1="http://schemas.microsoft.com/sharepoint/v3" xmlns:ns2="3b848a8f-572f-4fad-89b7-601997a48717" xmlns:ns3="b577ff97-0cc3-4e52-be47-071c84c0a6c7" targetNamespace="http://schemas.microsoft.com/office/2006/metadata/properties" ma:root="true" ma:fieldsID="95b5cbb9fd81caa6141afcf57ebbb42a" ns1:_="" ns2:_="" ns3:_="">
    <xsd:import namespace="http://schemas.microsoft.com/sharepoint/v3"/>
    <xsd:import namespace="3b848a8f-572f-4fad-89b7-601997a48717"/>
    <xsd:import namespace="b577ff97-0cc3-4e52-be47-071c84c0a6c7"/>
    <xsd:element name="properties">
      <xsd:complexType>
        <xsd:sequence>
          <xsd:element name="documentManagement">
            <xsd:complexType>
              <xsd:all>
                <xsd:element ref="ns2:Description0" minOccurs="0"/>
                <xsd:element ref="ns2:Function" minOccurs="0"/>
                <xsd:element ref="ns2:DocType" minOccurs="0"/>
                <xsd:element ref="ns3:SharedWithUsers" minOccurs="0"/>
                <xsd:element ref="ns3:SharedWithDetails" minOccurs="0"/>
                <xsd:element ref="ns2:Reseller" minOccurs="0"/>
                <xsd:element ref="ns3:LastSharedByUser" minOccurs="0"/>
                <xsd:element ref="ns3:LastSharedByTime" minOccurs="0"/>
                <xsd:element ref="ns1:_ip_UnifiedCompliancePolicyProperties" minOccurs="0"/>
                <xsd:element ref="ns1:_ip_UnifiedCompliancePolicyUIAction" minOccurs="0"/>
                <xsd:element ref="ns2:MediaServiceMetadata" minOccurs="0"/>
                <xsd:element ref="ns2:MediaServiceFastMetadata" minOccurs="0"/>
                <xsd:element ref="ns2:MediaServiceEventHashCode" minOccurs="0"/>
                <xsd:element ref="ns2:MediaServiceGenerationTime" minOccurs="0"/>
                <xsd:element ref="ns2:MediaServiceDateTaken" minOccurs="0"/>
                <xsd:element ref="ns2:Doc_x0020_Owner" minOccurs="0"/>
                <xsd:element ref="ns2:MediaServiceAutoKeyPoints" minOccurs="0"/>
                <xsd:element ref="ns2:MediaServiceKeyPoints" minOccurs="0"/>
                <xsd:element ref="ns2:MediaServiceAutoTags" minOccurs="0"/>
                <xsd:element ref="ns2:MediaServiceOCR" minOccurs="0"/>
                <xsd:element ref="ns2:Notes0" minOccurs="0"/>
                <xsd:element ref="ns2:Maintenance_x0020_Notes" minOccurs="0"/>
                <xsd:element ref="ns2:Litmos_x0020_course" minOccurs="0"/>
                <xsd:element ref="ns2:MediaLengthInSeconds" minOccurs="0"/>
                <xsd:element ref="ns2:LD_x0020_Owner" minOccurs="0"/>
                <xsd:element ref="ns2:LD_x0020_Status" minOccurs="0"/>
                <xsd:element ref="ns2:Product_x0020_Team_x0020_Owner" minOccurs="0"/>
                <xsd:element ref="ns2:Template_x0020_Version" minOccurs="0"/>
                <xsd:element ref="ns2:Topic_x0020_Based_x0020_Version" minOccurs="0"/>
                <xsd:element ref="ns2:Key_x0020_Words" minOccurs="0"/>
                <xsd:element ref="ns2:Primary_x0020_Users" minOccurs="0"/>
                <xsd:element ref="ns2:Benefitsolver_x0020_System_x0020_Area" minOccurs="0"/>
                <xsd:element ref="ns2:Managed_x0020_Outside_x0020_Tech_x0020_Writing_x0020_Team" minOccurs="0"/>
                <xsd:element ref="ns2:Vetted_x0020_by_x0020_Tech_x0020_Writer" minOccurs="0"/>
                <xsd:element ref="ns2:System_x0020_Area_x0020_Grid_x0020_Removed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48a8f-572f-4fad-89b7-601997a48717"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Function" ma:index="3" nillable="true" ma:displayName="Category" ma:format="Dropdown" ma:internalName="Function">
      <xsd:complexType>
        <xsd:complexContent>
          <xsd:extension base="dms:MultiChoice">
            <xsd:sequence>
              <xsd:element name="Value" maxOccurs="unbounded" minOccurs="0" nillable="true">
                <xsd:simpleType>
                  <xsd:restriction base="dms:Choice">
                    <xsd:enumeration value="ACA - 1095"/>
                    <xsd:enumeration value="ACA - Status Tracker"/>
                    <xsd:enumeration value="Action Manager"/>
                    <xsd:enumeration value="Acquisitions"/>
                    <xsd:enumeration value="AdaptiveWork"/>
                    <xsd:enumeration value="Admin Access"/>
                    <xsd:enumeration value="Affordable Care Act (ACA)"/>
                    <xsd:enumeration value="Allocate Plans"/>
                    <xsd:enumeration value="Annual Enrollment"/>
                    <xsd:enumeration value="Benefit Access Rules (BARs)"/>
                    <xsd:enumeration value="Billing"/>
                    <xsd:enumeration value="Businessolver"/>
                    <xsd:enumeration value="Business Operations Specialty Processing"/>
                    <xsd:enumeration value="Carriers"/>
                    <xsd:enumeration value="Client Maintenance"/>
                    <xsd:enumeration value="Client Management"/>
                    <xsd:enumeration value="Client Meetings"/>
                    <xsd:enumeration value="COBRA"/>
                    <xsd:enumeration value="Custom Fields"/>
                    <xsd:enumeration value="Custom Translation"/>
                    <xsd:enumeration value="Decision Support Tools"/>
                    <xsd:enumeration value="Direct Bill"/>
                    <xsd:enumeration value="Discovery"/>
                    <xsd:enumeration value="Enrollment Flyers"/>
                    <xsd:enumeration value="Exports"/>
                    <xsd:enumeration value="Futures Processing (Future to Current)"/>
                    <xsd:enumeration value="General"/>
                    <xsd:enumeration value="HSA setup"/>
                    <xsd:enumeration value="Implementation"/>
                    <xsd:enumeration value="Imports"/>
                    <xsd:enumeration value="Layout Manager (UI/UX)"/>
                    <xsd:enumeration value="Manage Templates (Fulfillment)"/>
                    <xsd:enumeration value="Mass Functions"/>
                    <xsd:enumeration value="Member Engagement Packages"/>
                    <xsd:enumeration value="Member Services"/>
                    <xsd:enumeration value="MyChoice Accounts"/>
                    <xsd:enumeration value="MyChoice Mobile"/>
                    <xsd:enumeration value="Offboarding"/>
                    <xsd:enumeration value="Onboarding"/>
                    <xsd:enumeration value="Partner Integrations"/>
                    <xsd:enumeration value="Participant Services"/>
                    <xsd:enumeration value="Payroll"/>
                    <xsd:enumeration value="Personalized Nav"/>
                    <xsd:enumeration value="Plan Build"/>
                    <xsd:enumeration value="Project Management (PMO)"/>
                    <xsd:enumeration value="Quality Assurance"/>
                    <xsd:enumeration value="Reporting"/>
                    <xsd:enumeration value="Retiree Services"/>
                    <xsd:enumeration value="Single Sign On/Web Services"/>
                    <xsd:enumeration value="Sofia"/>
                    <xsd:enumeration value="System (Benefitsolver)"/>
                    <xsd:enumeration value="Training"/>
                    <xsd:enumeration value="Transfers"/>
                    <xsd:enumeration value="Verification"/>
                    <xsd:enumeration value="Work Orders"/>
                  </xsd:restriction>
                </xsd:simpleType>
              </xsd:element>
            </xsd:sequence>
          </xsd:extension>
        </xsd:complexContent>
      </xsd:complexType>
    </xsd:element>
    <xsd:element name="DocType" ma:index="4" nillable="true" ma:displayName="DocType" ma:format="Dropdown" ma:internalName="DocType">
      <xsd:simpleType>
        <xsd:restriction base="dms:Choice">
          <xsd:enumeration value="A3 Lessons Learned"/>
          <xsd:enumeration value="Checklist"/>
          <xsd:enumeration value="Event Tab"/>
          <xsd:enumeration value="Feature Flash"/>
          <xsd:enumeration value="Flow Chart"/>
          <xsd:enumeration value="Infographic"/>
          <xsd:enumeration value="Marketing (External)"/>
          <xsd:enumeration value="Marketing (Internal)"/>
          <xsd:enumeration value="Matrix"/>
          <xsd:enumeration value="Playbook"/>
          <xsd:enumeration value="Reference Info"/>
          <xsd:enumeration value="RTF"/>
          <xsd:enumeration value="SOP"/>
          <xsd:enumeration value="Talk Tracks"/>
          <xsd:enumeration value="Template"/>
          <xsd:enumeration value="Test Plan"/>
          <xsd:enumeration value="Video"/>
          <xsd:enumeration value="Weekly Product Updates"/>
          <xsd:enumeration value="Drink of the Week"/>
          <xsd:enumeration value="Config"/>
        </xsd:restriction>
      </xsd:simpleType>
    </xsd:element>
    <xsd:element name="Reseller" ma:index="13" nillable="true" ma:displayName="External Partners" ma:default="No" ma:format="Dropdown" ma:internalName="Reseller">
      <xsd:simpleType>
        <xsd:restriction base="dms:Choice">
          <xsd:enumeration value="Yes"/>
          <xsd:enumeration value="No"/>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Doc_x0020_Owner" ma:index="23" nillable="true" ma:displayName="SME Owner" ma:description="This is the document SME, person to ask with questions or feedback on the document."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Notes0" ma:index="28" nillable="true" ma:displayName="Version Notes" ma:internalName="Notes0">
      <xsd:simpleType>
        <xsd:restriction base="dms:Note"/>
      </xsd:simpleType>
    </xsd:element>
    <xsd:element name="Maintenance_x0020_Notes" ma:index="29" nillable="true" ma:displayName="Maintenance Notes" ma:internalName="Maintenance_x0020_Notes">
      <xsd:simpleType>
        <xsd:restriction base="dms:Note"/>
      </xsd:simpleType>
    </xsd:element>
    <xsd:element name="Litmos_x0020_course" ma:index="30" nillable="true" ma:displayName="Litmos course" ma:internalName="Litmos_x0020_cours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LD_x0020_Owner" ma:index="32" nillable="true" ma:displayName="LD Owner" ma:list="UserInfo" ma:SearchPeopleOnly="false" ma:SharePointGroup="0" ma:internalName="LD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x0020_Status" ma:index="33" nillable="true" ma:displayName="LD Status" ma:format="Dropdown" ma:internalName="LD_x0020_Status">
      <xsd:simpleType>
        <xsd:restriction base="dms:Choice">
          <xsd:enumeration value="Pending"/>
          <xsd:enumeration value="Delete"/>
          <xsd:enumeration value="Ok"/>
        </xsd:restriction>
      </xsd:simpleType>
    </xsd:element>
    <xsd:element name="Product_x0020_Team_x0020_Owner" ma:index="34" nillable="true" ma:displayName="Product Team Owner" ma:internalName="Product_x0020_Team_x0020_Owner">
      <xsd:simpleType>
        <xsd:restriction base="dms:Text">
          <xsd:maxLength value="255"/>
        </xsd:restriction>
      </xsd:simpleType>
    </xsd:element>
    <xsd:element name="Template_x0020_Version" ma:index="35" nillable="true" ma:displayName="Template Version" ma:internalName="Template_x0020_Version">
      <xsd:simpleType>
        <xsd:restriction base="dms:Text">
          <xsd:maxLength value="255"/>
        </xsd:restriction>
      </xsd:simpleType>
    </xsd:element>
    <xsd:element name="Topic_x0020_Based_x0020_Version" ma:index="36" nillable="true" ma:displayName="Topic Based Version" ma:internalName="Topic_x0020_Based_x0020_Version">
      <xsd:simpleType>
        <xsd:restriction base="dms:Text">
          <xsd:maxLength value="255"/>
        </xsd:restriction>
      </xsd:simpleType>
    </xsd:element>
    <xsd:element name="Key_x0020_Words" ma:index="37" nillable="true" ma:displayName="Key Words" ma:internalName="Key_x0020_Words">
      <xsd:simpleType>
        <xsd:restriction base="dms:Text">
          <xsd:maxLength value="255"/>
        </xsd:restriction>
      </xsd:simpleType>
    </xsd:element>
    <xsd:element name="Primary_x0020_Users" ma:index="38" nillable="true" ma:displayName="Primary Users" ma:internalName="Primary_x0020_Users">
      <xsd:simpleType>
        <xsd:restriction base="dms:Text">
          <xsd:maxLength value="255"/>
        </xsd:restriction>
      </xsd:simpleType>
    </xsd:element>
    <xsd:element name="Benefitsolver_x0020_System_x0020_Area" ma:index="39" nillable="true" ma:displayName="Benefitsolver System Area" ma:description="Specify the areas of Benefitsolver impacted in the document (e.g., Company &gt; Company Access)" ma:internalName="Benefitsolver_x0020_System_x0020_Area">
      <xsd:complexType>
        <xsd:complexContent>
          <xsd:extension base="dms:MultiChoice">
            <xsd:sequence>
              <xsd:element name="Value" maxOccurs="unbounded" minOccurs="0" nillable="true">
                <xsd:simpleType>
                  <xsd:restriction base="dms:Choice">
                    <xsd:enumeration value="N/A"/>
                    <xsd:enumeration value="Administration &gt; ACA Administration"/>
                    <xsd:enumeration value="Administration &gt; Account Command Center"/>
                    <xsd:enumeration value="Administration &gt; Add Administrator"/>
                    <xsd:enumeration value="Administration &gt; Administration Groups"/>
                    <xsd:enumeration value="Administration &gt; Billing Invoice Center"/>
                    <xsd:enumeration value="Administration &gt; Billing Invoice Document Center"/>
                    <xsd:enumeration value="Administration &gt; Billing Setup"/>
                    <xsd:enumeration value="Administration &gt; Case Manager"/>
                    <xsd:enumeration value="Administration &gt; Data Integration Management"/>
                    <xsd:enumeration value="Administration &gt; Developer Template Examples"/>
                    <xsd:enumeration value="Administration &gt; Document Center"/>
                    <xsd:enumeration value="Administration &gt; Edit Administrator"/>
                    <xsd:enumeration value="Administration &gt; Export/Import/Transfer Logs"/>
                    <xsd:enumeration value="Administration &gt; Express Rights"/>
                    <xsd:enumeration value="Administration &gt; Import/Export Wizard"/>
                    <xsd:enumeration value="Administration &gt; Logs"/>
                    <xsd:enumeration value="Administration &gt; Manage Files"/>
                    <xsd:enumeration value="Administration &gt; Manage Imports"/>
                    <xsd:enumeration value="Administration &gt; Manage Payroll"/>
                    <xsd:enumeration value="Administration &gt; Manage Services"/>
                    <xsd:enumeration value="Administration &gt; Manage Templates"/>
                    <xsd:enumeration value="Administration &gt; Media Center"/>
                    <xsd:enumeration value="Administration &gt; Message Center"/>
                    <xsd:enumeration value="Administration &gt; React Developer Template"/>
                    <xsd:enumeration value="Administration &gt; Reference Center"/>
                    <xsd:enumeration value="Administration &gt; Transmit File"/>
                    <xsd:enumeration value="Benefits &gt; Account Rules"/>
                    <xsd:enumeration value="Benefits &gt; Action Manager"/>
                    <xsd:enumeration value="Benefits &gt; Allocate Plans"/>
                    <xsd:enumeration value="Benefits &gt; Allocation Groups"/>
                    <xsd:enumeration value="Benefits &gt; ASO Fees"/>
                    <xsd:enumeration value="Benefits &gt; Benefit Access Rules"/>
                    <xsd:enumeration value="Benefits &gt; Bundle Plans"/>
                    <xsd:enumeration value="Benefits &gt; Convert Allocation Groups"/>
                    <xsd:enumeration value="Benefits &gt; Express Plan Update"/>
                    <xsd:enumeration value="Benefits &gt; Mass Allocate Plans"/>
                    <xsd:enumeration value="Benefits &gt; Mass Approve Rates"/>
                    <xsd:enumeration value="Benefits &gt; Payment Method Rules"/>
                    <xsd:enumeration value="Benefits &gt; Plan Class Update"/>
                    <xsd:enumeration value="Benefits &gt; Plan Info"/>
                    <xsd:enumeration value="Benefits &gt; Plan Mapper"/>
                    <xsd:enumeration value="Benefits &gt; Plan Pricing Update"/>
                    <xsd:enumeration value="Benefits &gt; Tax Tables"/>
                    <xsd:enumeration value="Benefits &gt; Vendor Set-Up"/>
                    <xsd:enumeration value="Benefits &gt; Zipcode/State Groups"/>
                    <xsd:enumeration value="Company &gt; Benefits Assistant"/>
                    <xsd:enumeration value="Company &gt; Company Access"/>
                    <xsd:enumeration value="Company &gt; Company Information"/>
                    <xsd:enumeration value="Company &gt; Company Structure"/>
                    <xsd:enumeration value="Company &gt; Custom Fields"/>
                    <xsd:enumeration value="Company &gt; Custom Overrides"/>
                    <xsd:enumeration value="Company &gt; Custom Translation"/>
                    <xsd:enumeration value="Company &gt; Custom Views"/>
                    <xsd:enumeration value="Company &gt; Decision Support Tools"/>
                    <xsd:enumeration value="Company &gt; Dependent Audit"/>
                    <xsd:enumeration value="Company &gt; Discovery"/>
                    <xsd:enumeration value="Company &gt; Formula Builder"/>
                    <xsd:enumeration value="Company &gt; Layout Manager"/>
                    <xsd:enumeration value="Company &gt; Rules Builder"/>
                    <xsd:enumeration value="Company &gt; Rules Manager"/>
                    <xsd:enumeration value="Company &gt; Structure Groups"/>
                    <xsd:enumeration value="Company &gt; Survey Manager"/>
                    <xsd:enumeration value="Company &gt; Verification Manager"/>
                    <xsd:enumeration value="Employees &gt; Add Employee"/>
                    <xsd:enumeration value="Employees &gt; Add Ghost Employee"/>
                    <xsd:enumeration value="Employees &gt; Create Documents"/>
                    <xsd:enumeration value="Employees &gt; Express Address Changes"/>
                    <xsd:enumeration value="Employees &gt; Express Compensation"/>
                    <xsd:enumeration value="Employees &gt; Express Termination"/>
                    <xsd:enumeration value="Employees &gt; Mass Functions"/>
                    <xsd:enumeration value="Employees &gt; Pending Changes"/>
                    <xsd:enumeration value="Employees &gt; Print Dashboard"/>
                    <xsd:enumeration value="Employees &gt; Print Queues"/>
                    <xsd:enumeration value="Employees &gt; Search Documents"/>
                    <xsd:enumeration value="Employees &gt; Search Employees"/>
                    <xsd:enumeration value="Reports &gt; Build a Report"/>
                    <xsd:enumeration value="Reports &gt; COBRA Reports"/>
                    <xsd:enumeration value="Reports &gt; Custom Reports"/>
                    <xsd:enumeration value="Reports &gt; Employee Census"/>
                    <xsd:enumeration value="Reports &gt; Employee Census Benefit"/>
                    <xsd:enumeration value="Reports &gt; Employee Dependent Census Benefit"/>
                    <xsd:enumeration value="Reports &gt; Initial Enrollment Status"/>
                    <xsd:enumeration value="Reports &gt; More Reports"/>
                    <xsd:enumeration value="Reports &gt; Open Enrollment Status"/>
                    <xsd:enumeration value="Reports &gt; Reports Dashboard"/>
                    <xsd:enumeration value="Reports &gt; Scheduled Reports"/>
                    <xsd:enumeration value="Reports &gt; Standard Reports"/>
                    <xsd:enumeration value="Reports &gt; Submitted Changes"/>
                    <xsd:enumeration value="Reports &gt; Super Admin Reports"/>
                  </xsd:restriction>
                </xsd:simpleType>
              </xsd:element>
            </xsd:sequence>
          </xsd:extension>
        </xsd:complexContent>
      </xsd:complexType>
    </xsd:element>
    <xsd:element name="Managed_x0020_Outside_x0020_Tech_x0020_Writing_x0020_Team" ma:index="40" nillable="true" ma:displayName="Managed Outside Tech Writing Team" ma:default="No" ma:description="Identifies whether non-Tech Writer Solvers have edit rights to a document. Use Maintenance Notes field to identify who has edit rights." ma:format="Dropdown" ma:internalName="Managed_x0020_Outside_x0020_Tech_x0020_Writing_x0020_Team">
      <xsd:simpleType>
        <xsd:restriction base="dms:Choice">
          <xsd:enumeration value="Yes"/>
          <xsd:enumeration value="No"/>
        </xsd:restriction>
      </xsd:simpleType>
    </xsd:element>
    <xsd:element name="Vetted_x0020_by_x0020_Tech_x0020_Writer" ma:index="41" nillable="true" ma:displayName="Vetted by Tech Writer" ma:default="Null" ma:description="Set this field to &quot;No&quot; to identify when a document has not been fully reviewed and vetted by a Tech Writer, but is &quot;good enough&quot; to publish.&#10;" ma:format="Dropdown" ma:internalName="Vetted_x0020_by_x0020_Tech_x0020_Writer">
      <xsd:simpleType>
        <xsd:restriction base="dms:Choice">
          <xsd:enumeration value="Yes"/>
          <xsd:enumeration value="No"/>
          <xsd:enumeration value="Null"/>
        </xsd:restriction>
      </xsd:simpleType>
    </xsd:element>
    <xsd:element name="System_x0020_Area_x0020_Grid_x0020_Removed_x003f_" ma:index="42" nillable="true" ma:displayName="System Area Grid Removed?" ma:default="Yes" ma:format="Dropdown" ma:internalName="System_x0020_Area_x0020_Grid_x0020_Removed_x003f_">
      <xsd:simpleType>
        <xsd:restriction base="dms:Choice">
          <xsd:enumeration value="Yes"/>
          <xsd:enumeration value="No"/>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7ff97-0cc3-4e52-be47-071c84c0a6c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577ff97-0cc3-4e52-be47-071c84c0a6c7">
      <UserInfo>
        <DisplayName>Jill Mueller</DisplayName>
        <AccountId>501</AccountId>
        <AccountType/>
      </UserInfo>
      <UserInfo>
        <DisplayName>Rachel Sporleder</DisplayName>
        <AccountId>1563</AccountId>
        <AccountType/>
      </UserInfo>
      <UserInfo>
        <DisplayName>Amy Donaghy</DisplayName>
        <AccountId>1564</AccountId>
        <AccountType/>
      </UserInfo>
    </SharedWithUsers>
    <Maintenance_x0020_Notes xmlns="3b848a8f-572f-4fad-89b7-601997a48717" xsi:nil="true"/>
    <Notes0 xmlns="3b848a8f-572f-4fad-89b7-601997a48717">5/1/25 v01.07.N/A - Added info for EE/Dep Preferred Names and link to related document.
1/28/25 v01.06.N/A - Added call-out promoting the Tech with Heart Resources site.
7/30/24 v1.05.N/A - First published to toolboxes.</Notes0>
    <Description0 xmlns="3b848a8f-572f-4fad-89b7-601997a48717">Use this guide and email templates within to send informative emails to employees regarding the transition of their savings and spending accounts to MyChoice Accounts. MCA Account Managers and Project Managers can assist with selecting the best options.</Description0>
    <Function xmlns="3b848a8f-572f-4fad-89b7-601997a48717">
      <Value>MyChoice Accounts</Value>
      <Value>Manage Templates (Fulfillment)</Value>
    </Function>
    <Topic_x0020_Based_x0020_Version xmlns="3b848a8f-572f-4fad-89b7-601997a48717">N/A</Topic_x0020_Based_x0020_Version>
    <Template_x0020_Version xmlns="3b848a8f-572f-4fad-89b7-601997a48717">2024</Template_x0020_Version>
    <Key_x0020_Words xmlns="3b848a8f-572f-4fad-89b7-601997a48717">MCA, MyChoice Accounts, MCA Onboarding, MCA Transition, Email, Email Templates</Key_x0020_Words>
    <LD_x0020_Owner xmlns="3b848a8f-572f-4fad-89b7-601997a48717">
      <UserInfo>
        <DisplayName/>
        <AccountId xsi:nil="true"/>
        <AccountType/>
      </UserInfo>
    </LD_x0020_Owner>
    <Reseller xmlns="3b848a8f-572f-4fad-89b7-601997a48717">Yes</Reseller>
    <LD_x0020_Status xmlns="3b848a8f-572f-4fad-89b7-601997a48717" xsi:nil="true"/>
    <Benefitsolver_x0020_System_x0020_Area xmlns="3b848a8f-572f-4fad-89b7-601997a48717">
      <Value>N/A</Value>
    </Benefitsolver_x0020_System_x0020_Area>
    <DocType xmlns="3b848a8f-572f-4fad-89b7-601997a48717">Reference Info</DocType>
    <Litmos_x0020_course xmlns="3b848a8f-572f-4fad-89b7-601997a48717" xsi:nil="true"/>
    <Product_x0020_Team_x0020_Owner xmlns="3b848a8f-572f-4fad-89b7-601997a48717">N/A</Product_x0020_Team_x0020_Owner>
    <Doc_x0020_Owner xmlns="3b848a8f-572f-4fad-89b7-601997a48717">
      <UserInfo>
        <DisplayName>Shelley Jones</DisplayName>
        <AccountId>2563</AccountId>
        <AccountType/>
      </UserInfo>
    </Doc_x0020_Owner>
    <Primary_x0020_Users xmlns="3b848a8f-572f-4fad-89b7-601997a48717">Client admins, CSLs, MCA Account Managers, MCA Project Managers</Primary_x0020_Users>
    <MediaLengthInSeconds xmlns="3b848a8f-572f-4fad-89b7-601997a48717" xsi:nil="true"/>
    <Managed_x0020_Outside_x0020_Tech_x0020_Writing_x0020_Team xmlns="3b848a8f-572f-4fad-89b7-601997a48717">No</Managed_x0020_Outside_x0020_Tech_x0020_Writing_x0020_Team>
    <Vetted_x0020_by_x0020_Tech_x0020_Writer xmlns="3b848a8f-572f-4fad-89b7-601997a48717">No</Vetted_x0020_by_x0020_Tech_x0020_Writer>
    <System_x0020_Area_x0020_Grid_x0020_Removed_x003f_ xmlns="3b848a8f-572f-4fad-89b7-601997a48717">Yes</System_x0020_Area_x0020_Grid_x0020_Removed_x003f_>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28F964-3338-45E2-896D-7A023B9E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848a8f-572f-4fad-89b7-601997a48717"/>
    <ds:schemaRef ds:uri="b577ff97-0cc3-4e52-be47-071c84c0a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CA068-E3BF-4193-B697-0F3B9FCFAB7E}">
  <ds:schemaRefs>
    <ds:schemaRef ds:uri="http://schemas.microsoft.com/sharepoint/v3/contenttype/forms"/>
  </ds:schemaRefs>
</ds:datastoreItem>
</file>

<file path=customXml/itemProps3.xml><?xml version="1.0" encoding="utf-8"?>
<ds:datastoreItem xmlns:ds="http://schemas.openxmlformats.org/officeDocument/2006/customXml" ds:itemID="{4F69A680-4B22-459B-BF68-388CD40D43BC}">
  <ds:schemaRefs>
    <ds:schemaRef ds:uri="http://schemas.openxmlformats.org/officeDocument/2006/bibliography"/>
  </ds:schemaRefs>
</ds:datastoreItem>
</file>

<file path=customXml/itemProps4.xml><?xml version="1.0" encoding="utf-8"?>
<ds:datastoreItem xmlns:ds="http://schemas.openxmlformats.org/officeDocument/2006/customXml" ds:itemID="{0D9079EB-AC86-4953-9999-4289DBC2B8A1}">
  <ds:schemaRefs>
    <ds:schemaRef ds:uri="http://schemas.microsoft.com/office/2006/metadata/properties"/>
    <ds:schemaRef ds:uri="http://schemas.microsoft.com/office/infopath/2007/PartnerControls"/>
    <ds:schemaRef ds:uri="b577ff97-0cc3-4e52-be47-071c84c0a6c7"/>
    <ds:schemaRef ds:uri="3b848a8f-572f-4fad-89b7-601997a4871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8392</Words>
  <Characters>47835</Characters>
  <Application>Microsoft Office Word</Application>
  <DocSecurity>2</DocSecurity>
  <Lines>398</Lines>
  <Paragraphs>112</Paragraphs>
  <ScaleCrop>false</ScaleCrop>
  <HeadingPairs>
    <vt:vector size="2" baseType="variant">
      <vt:variant>
        <vt:lpstr>Title</vt:lpstr>
      </vt:variant>
      <vt:variant>
        <vt:i4>1</vt:i4>
      </vt:variant>
    </vt:vector>
  </HeadingPairs>
  <TitlesOfParts>
    <vt:vector size="1" baseType="lpstr">
      <vt:lpstr>Template for Technical Content</vt:lpstr>
    </vt:vector>
  </TitlesOfParts>
  <Manager/>
  <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 Transition Communications Guide</dc:title>
  <dc:subject>MCA Transition Communications Guide</dc:subject>
  <dc:creator/>
  <cp:keywords/>
  <dc:description/>
  <cp:lastModifiedBy/>
  <cp:revision>1</cp:revision>
  <dcterms:created xsi:type="dcterms:W3CDTF">2025-07-16T17:39:00Z</dcterms:created>
  <dcterms:modified xsi:type="dcterms:W3CDTF">2025-07-16T17:39:00Z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0x01010072A22D1E5E2F7C418EDFDFE77F132908</vt:lpwstr>
  </property>
  <property fmtid="{D5CDD505-2E9C-101B-9397-08002B2CF9AE}" pid="3" name="AuthorIds_UIVersion_6656">
    <vt:lpwstr>1042</vt:lpwstr>
  </property>
  <property fmtid="{D5CDD505-2E9C-101B-9397-08002B2CF9AE}" pid="4" name="AuthorIds_UIVersion_9728">
    <vt:lpwstr>1042</vt:lpwstr>
  </property>
  <property fmtid="{D5CDD505-2E9C-101B-9397-08002B2CF9AE}" pid="5" name="MediaServiceImageTags">
    <vt:lpwstr/>
  </property>
  <property fmtid="{D5CDD505-2E9C-101B-9397-08002B2CF9AE}" pid="6" name="Order">
    <vt:r8>33716900</vt:r8>
  </property>
  <property fmtid="{D5CDD505-2E9C-101B-9397-08002B2CF9AE}" pid="7" name="File Type0">
    <vt:lpwstr>File Type</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riggerFlowInfo">
    <vt:lpwstr/>
  </property>
</Properties>
</file>